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C4" w:rsidRPr="008B0AC4" w:rsidRDefault="008B0AC4" w:rsidP="008B0AC4">
      <w:pPr>
        <w:pStyle w:val="ListParagraph"/>
        <w:numPr>
          <w:ilvl w:val="0"/>
          <w:numId w:val="8"/>
        </w:numPr>
        <w:suppressAutoHyphens/>
        <w:rPr>
          <w:rFonts w:ascii="CG Times" w:hAnsi="CG Times"/>
        </w:rPr>
      </w:pPr>
      <w:r w:rsidRPr="008B0AC4">
        <w:rPr>
          <w:rFonts w:ascii="CG Times" w:hAnsi="CG Times"/>
        </w:rPr>
        <w:t>Name:  A.K.M. ATIQUR RAHMAN</w:t>
      </w:r>
    </w:p>
    <w:p w:rsidR="008B0AC4" w:rsidRPr="008B0AC4" w:rsidRDefault="008B0AC4" w:rsidP="008B0AC4">
      <w:pPr>
        <w:suppressAutoHyphens/>
        <w:rPr>
          <w:rFonts w:ascii="CG Times" w:hAnsi="CG Times"/>
        </w:rPr>
      </w:pPr>
    </w:p>
    <w:p w:rsidR="008B0AC4" w:rsidRPr="008B0AC4" w:rsidRDefault="008B0AC4" w:rsidP="00B80670">
      <w:pPr>
        <w:suppressAutoHyphens/>
        <w:ind w:left="360" w:firstLine="720"/>
        <w:rPr>
          <w:rFonts w:ascii="CG Times" w:hAnsi="CG Times"/>
        </w:rPr>
      </w:pPr>
      <w:r w:rsidRPr="008B0AC4">
        <w:rPr>
          <w:rFonts w:ascii="CG Times" w:hAnsi="CG Times"/>
        </w:rPr>
        <w:t xml:space="preserve">Rank: Professor, Department of Economics </w:t>
      </w:r>
    </w:p>
    <w:p w:rsidR="008B0AC4" w:rsidRPr="008B0AC4" w:rsidRDefault="008B0AC4" w:rsidP="00B80670">
      <w:pPr>
        <w:suppressAutoHyphens/>
        <w:ind w:left="360" w:firstLine="720"/>
        <w:rPr>
          <w:rFonts w:ascii="CG Times" w:hAnsi="CG Times"/>
        </w:rPr>
      </w:pPr>
      <w:r w:rsidRPr="008B0AC4">
        <w:rPr>
          <w:rFonts w:ascii="CG Times" w:hAnsi="CG Times"/>
        </w:rPr>
        <w:t xml:space="preserve">School of Business </w:t>
      </w:r>
      <w:r w:rsidR="00A653A4">
        <w:rPr>
          <w:rFonts w:ascii="CG Times" w:hAnsi="CG Times"/>
        </w:rPr>
        <w:t>and Ec</w:t>
      </w:r>
      <w:r w:rsidR="00892E29">
        <w:rPr>
          <w:rFonts w:ascii="CG Times" w:hAnsi="CG Times"/>
        </w:rPr>
        <w:t>o</w:t>
      </w:r>
      <w:r w:rsidR="00A653A4">
        <w:rPr>
          <w:rFonts w:ascii="CG Times" w:hAnsi="CG Times"/>
        </w:rPr>
        <w:t xml:space="preserve">nomics </w:t>
      </w:r>
    </w:p>
    <w:p w:rsidR="008B0AC4" w:rsidRPr="008B0AC4" w:rsidRDefault="008B0AC4" w:rsidP="008B0AC4">
      <w:pPr>
        <w:suppressAutoHyphens/>
        <w:rPr>
          <w:rFonts w:ascii="CG Times" w:hAnsi="CG Times"/>
        </w:rPr>
      </w:pPr>
      <w:r w:rsidRPr="008B0AC4">
        <w:rPr>
          <w:rFonts w:ascii="CG Times" w:hAnsi="CG Times"/>
        </w:rPr>
        <w:tab/>
      </w:r>
      <w:r w:rsidR="00B80670">
        <w:rPr>
          <w:rFonts w:ascii="CG Times" w:hAnsi="CG Times"/>
        </w:rPr>
        <w:t xml:space="preserve">      </w:t>
      </w:r>
      <w:r w:rsidRPr="008B0AC4">
        <w:rPr>
          <w:rFonts w:ascii="CG Times" w:hAnsi="CG Times"/>
        </w:rPr>
        <w:t>North South University</w:t>
      </w:r>
    </w:p>
    <w:p w:rsidR="008B0AC4" w:rsidRDefault="008B0AC4" w:rsidP="008B0AC4">
      <w:pPr>
        <w:suppressAutoHyphens/>
        <w:rPr>
          <w:rFonts w:ascii="CG Times" w:hAnsi="CG Times"/>
        </w:rPr>
      </w:pPr>
    </w:p>
    <w:p w:rsidR="008B0AC4" w:rsidRDefault="008B0AC4" w:rsidP="008B0AC4">
      <w:pPr>
        <w:suppressAutoHyphens/>
        <w:ind w:firstLine="720"/>
        <w:rPr>
          <w:rFonts w:ascii="CG Times" w:hAnsi="CG Times"/>
        </w:rPr>
      </w:pPr>
      <w:r>
        <w:rPr>
          <w:rFonts w:ascii="CG Times" w:hAnsi="CG Times"/>
        </w:rPr>
        <w:t>Tenure/Non Tenure: Tenure</w:t>
      </w:r>
    </w:p>
    <w:p w:rsidR="002936A8" w:rsidRDefault="002936A8" w:rsidP="008B0AC4">
      <w:pPr>
        <w:suppressAutoHyphens/>
        <w:ind w:firstLine="720"/>
        <w:rPr>
          <w:rFonts w:ascii="CG Times" w:hAnsi="CG Times"/>
        </w:rPr>
      </w:pPr>
    </w:p>
    <w:p w:rsidR="008B0AC4" w:rsidRDefault="002936A8" w:rsidP="008B0AC4">
      <w:pPr>
        <w:suppressAutoHyphens/>
        <w:rPr>
          <w:rFonts w:ascii="CG Times" w:hAnsi="CG Times"/>
        </w:rPr>
      </w:pPr>
      <w:r>
        <w:rPr>
          <w:rFonts w:ascii="CG Times" w:hAnsi="CG Times"/>
        </w:rPr>
        <w:t xml:space="preserve">   </w:t>
      </w:r>
      <w:r>
        <w:rPr>
          <w:rFonts w:ascii="CG Times" w:hAnsi="CG Times"/>
        </w:rPr>
        <w:tab/>
        <w:t>Year Joined in the Institution: 1997</w:t>
      </w:r>
    </w:p>
    <w:p w:rsidR="002936A8" w:rsidRDefault="002936A8" w:rsidP="008B0AC4">
      <w:pPr>
        <w:suppressAutoHyphens/>
        <w:rPr>
          <w:rFonts w:ascii="CG Times" w:hAnsi="CG Times"/>
        </w:rPr>
      </w:pPr>
    </w:p>
    <w:p w:rsidR="008B0AC4" w:rsidRDefault="008B0AC4" w:rsidP="008B0AC4">
      <w:pPr>
        <w:suppressAutoHyphens/>
        <w:ind w:firstLine="720"/>
        <w:rPr>
          <w:rFonts w:ascii="CG Times" w:hAnsi="CG Times"/>
        </w:rPr>
      </w:pPr>
      <w:r>
        <w:rPr>
          <w:rFonts w:ascii="CG Times" w:hAnsi="CG Times"/>
        </w:rPr>
        <w:t>Teaching Experience:  A total of 2</w:t>
      </w:r>
      <w:r w:rsidR="00D832D8">
        <w:rPr>
          <w:rFonts w:ascii="CG Times" w:hAnsi="CG Times"/>
        </w:rPr>
        <w:t>4</w:t>
      </w:r>
      <w:r>
        <w:rPr>
          <w:rFonts w:ascii="CG Times" w:hAnsi="CG Times"/>
        </w:rPr>
        <w:t xml:space="preserve"> years</w:t>
      </w:r>
    </w:p>
    <w:p w:rsidR="008B0AC4" w:rsidRDefault="008B0AC4" w:rsidP="008B0AC4">
      <w:pPr>
        <w:suppressAutoHyphens/>
        <w:rPr>
          <w:rFonts w:ascii="CG Times" w:hAnsi="CG Times"/>
        </w:rPr>
      </w:pPr>
    </w:p>
    <w:p w:rsidR="008B0AC4" w:rsidRDefault="008B0AC4" w:rsidP="008B0AC4">
      <w:pPr>
        <w:suppressAutoHyphens/>
        <w:rPr>
          <w:rFonts w:ascii="CG Times" w:hAnsi="CG Times"/>
        </w:rPr>
      </w:pPr>
      <w:r>
        <w:rPr>
          <w:rFonts w:ascii="CG Times" w:hAnsi="CG Times"/>
        </w:rPr>
        <w:tab/>
        <w:t>Courses Taught</w:t>
      </w:r>
    </w:p>
    <w:p w:rsidR="008B0AC4" w:rsidRDefault="008B0AC4" w:rsidP="008B0AC4">
      <w:pPr>
        <w:suppressAutoHyphens/>
        <w:rPr>
          <w:rFonts w:ascii="CG Times" w:hAnsi="CG Times"/>
        </w:rPr>
      </w:pPr>
    </w:p>
    <w:p w:rsidR="008B0AC4" w:rsidRDefault="008B0AC4" w:rsidP="008B0AC4">
      <w:pPr>
        <w:numPr>
          <w:ilvl w:val="12"/>
          <w:numId w:val="0"/>
        </w:numPr>
        <w:tabs>
          <w:tab w:val="left" w:pos="-720"/>
        </w:tabs>
        <w:suppressAutoHyphens/>
        <w:spacing w:line="235" w:lineRule="auto"/>
        <w:jc w:val="both"/>
        <w:rPr>
          <w:rStyle w:val="a"/>
          <w:rFonts w:ascii="CG Times" w:hAnsi="CG Times"/>
          <w:b/>
          <w:spacing w:val="-3"/>
        </w:rPr>
      </w:pPr>
      <w:r w:rsidRPr="008B0AC4">
        <w:rPr>
          <w:rStyle w:val="a"/>
          <w:rFonts w:ascii="CG Times" w:hAnsi="CG Times"/>
          <w:spacing w:val="-3"/>
          <w:u w:val="single"/>
        </w:rPr>
        <w:t>Graduate:</w:t>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r w:rsidRPr="008B0AC4">
        <w:rPr>
          <w:rStyle w:val="a"/>
          <w:rFonts w:ascii="CG Times" w:hAnsi="CG Times"/>
          <w:spacing w:val="-3"/>
          <w:u w:val="single"/>
        </w:rPr>
        <w:t>Undergraduate</w:t>
      </w:r>
    </w:p>
    <w:p w:rsidR="00D832D8" w:rsidRDefault="00D832D8" w:rsidP="008B0AC4">
      <w:pPr>
        <w:numPr>
          <w:ilvl w:val="12"/>
          <w:numId w:val="0"/>
        </w:numPr>
        <w:tabs>
          <w:tab w:val="left" w:pos="-720"/>
        </w:tabs>
        <w:suppressAutoHyphens/>
        <w:spacing w:line="235" w:lineRule="auto"/>
        <w:ind w:left="2160" w:hanging="2160"/>
        <w:jc w:val="both"/>
        <w:rPr>
          <w:rStyle w:val="a"/>
          <w:rFonts w:ascii="CG Times" w:hAnsi="CG Times"/>
          <w:spacing w:val="-3"/>
        </w:rPr>
      </w:pPr>
    </w:p>
    <w:p w:rsidR="008B0AC4" w:rsidRDefault="008B0AC4" w:rsidP="008B0AC4">
      <w:pPr>
        <w:numPr>
          <w:ilvl w:val="12"/>
          <w:numId w:val="0"/>
        </w:numPr>
        <w:tabs>
          <w:tab w:val="left" w:pos="-720"/>
        </w:tabs>
        <w:suppressAutoHyphens/>
        <w:spacing w:line="235" w:lineRule="auto"/>
        <w:ind w:left="2160" w:hanging="2160"/>
        <w:jc w:val="both"/>
        <w:rPr>
          <w:rStyle w:val="a"/>
          <w:rFonts w:ascii="CG Times" w:hAnsi="CG Times"/>
          <w:spacing w:val="-3"/>
        </w:rPr>
      </w:pPr>
      <w:r>
        <w:rPr>
          <w:rStyle w:val="a"/>
          <w:rFonts w:ascii="CG Times" w:hAnsi="CG Times"/>
          <w:spacing w:val="-3"/>
        </w:rPr>
        <w:t>Advanced Macroeconomic Theory</w:t>
      </w:r>
      <w:r>
        <w:rPr>
          <w:rStyle w:val="a"/>
          <w:rFonts w:ascii="CG Times" w:hAnsi="CG Times"/>
          <w:spacing w:val="-3"/>
        </w:rPr>
        <w:tab/>
      </w:r>
      <w:r>
        <w:rPr>
          <w:rStyle w:val="a"/>
          <w:rFonts w:ascii="CG Times" w:hAnsi="CG Times"/>
          <w:spacing w:val="-3"/>
        </w:rPr>
        <w:tab/>
        <w:t>Topics in Growth and Development</w:t>
      </w:r>
    </w:p>
    <w:p w:rsidR="00D832D8" w:rsidRDefault="00D832D8" w:rsidP="008B0AC4">
      <w:pPr>
        <w:numPr>
          <w:ilvl w:val="12"/>
          <w:numId w:val="0"/>
        </w:numPr>
        <w:tabs>
          <w:tab w:val="left" w:pos="-720"/>
        </w:tabs>
        <w:suppressAutoHyphens/>
        <w:spacing w:line="235" w:lineRule="auto"/>
        <w:ind w:left="2160" w:hanging="2160"/>
        <w:jc w:val="both"/>
        <w:rPr>
          <w:rStyle w:val="a"/>
          <w:rFonts w:ascii="CG Times" w:hAnsi="CG Times"/>
          <w:spacing w:val="-3"/>
        </w:rPr>
      </w:pPr>
      <w:r>
        <w:rPr>
          <w:rStyle w:val="a"/>
          <w:rFonts w:ascii="CG Times" w:hAnsi="CG Times"/>
          <w:spacing w:val="-3"/>
        </w:rPr>
        <w:t>Managerial Finance</w:t>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t>Intermediate Macroeconomics</w:t>
      </w:r>
    </w:p>
    <w:p w:rsidR="008B0AC4" w:rsidRDefault="008B0AC4" w:rsidP="008B0AC4">
      <w:pPr>
        <w:numPr>
          <w:ilvl w:val="12"/>
          <w:numId w:val="0"/>
        </w:numPr>
        <w:tabs>
          <w:tab w:val="left" w:pos="-720"/>
        </w:tabs>
        <w:suppressAutoHyphens/>
        <w:spacing w:line="235" w:lineRule="auto"/>
        <w:ind w:left="2160" w:hanging="2160"/>
        <w:jc w:val="both"/>
        <w:rPr>
          <w:rStyle w:val="a"/>
          <w:rFonts w:ascii="CG Times" w:hAnsi="CG Times"/>
          <w:spacing w:val="-3"/>
        </w:rPr>
      </w:pPr>
      <w:r>
        <w:rPr>
          <w:rStyle w:val="a"/>
          <w:rFonts w:ascii="CG Times" w:hAnsi="CG Times"/>
          <w:spacing w:val="-3"/>
        </w:rPr>
        <w:t>Managerial Economics</w:t>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t>Econometrics</w:t>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 xml:space="preserve">Trade Policy Analysis </w:t>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r w:rsidR="00D832D8">
        <w:rPr>
          <w:rStyle w:val="a"/>
          <w:rFonts w:ascii="CG Times" w:hAnsi="CG Times"/>
          <w:spacing w:val="-3"/>
        </w:rPr>
        <w:t>Financial Management</w:t>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Business Mathematics</w:t>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t>International Finance</w:t>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Mathematical Economics</w:t>
      </w:r>
      <w:r>
        <w:rPr>
          <w:rStyle w:val="a"/>
          <w:rFonts w:ascii="CG Times" w:hAnsi="CG Times"/>
          <w:spacing w:val="-3"/>
        </w:rPr>
        <w:tab/>
      </w:r>
      <w:r>
        <w:rPr>
          <w:rStyle w:val="a"/>
          <w:rFonts w:ascii="CG Times" w:hAnsi="CG Times"/>
          <w:spacing w:val="-3"/>
        </w:rPr>
        <w:tab/>
      </w:r>
      <w:r>
        <w:rPr>
          <w:rStyle w:val="a"/>
          <w:rFonts w:ascii="CG Times" w:hAnsi="CG Times"/>
          <w:spacing w:val="-3"/>
        </w:rPr>
        <w:tab/>
      </w:r>
      <w:r w:rsidR="00D832D8">
        <w:rPr>
          <w:rStyle w:val="a"/>
          <w:rFonts w:ascii="CG Times" w:hAnsi="CG Times"/>
          <w:spacing w:val="-3"/>
        </w:rPr>
        <w:t>International Financial Management</w:t>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Macroeconomics for Business</w:t>
      </w:r>
      <w:r>
        <w:rPr>
          <w:rStyle w:val="a"/>
          <w:rFonts w:ascii="CG Times" w:hAnsi="CG Times"/>
          <w:spacing w:val="-3"/>
        </w:rPr>
        <w:tab/>
      </w:r>
      <w:r>
        <w:rPr>
          <w:rStyle w:val="a"/>
          <w:rFonts w:ascii="CG Times" w:hAnsi="CG Times"/>
          <w:spacing w:val="-3"/>
        </w:rPr>
        <w:tab/>
      </w:r>
      <w:r>
        <w:rPr>
          <w:rStyle w:val="a"/>
          <w:rFonts w:ascii="CG Times" w:hAnsi="CG Times"/>
          <w:spacing w:val="-3"/>
        </w:rPr>
        <w:tab/>
      </w:r>
      <w:r w:rsidR="00D832D8">
        <w:rPr>
          <w:rStyle w:val="a"/>
          <w:rFonts w:ascii="CG Times" w:hAnsi="CG Times"/>
          <w:spacing w:val="-3"/>
        </w:rPr>
        <w:t>Money and Banking</w:t>
      </w:r>
      <w:r>
        <w:rPr>
          <w:rStyle w:val="a"/>
          <w:rFonts w:ascii="CG Times" w:hAnsi="CG Times"/>
          <w:spacing w:val="-3"/>
        </w:rPr>
        <w:t xml:space="preserve"> </w:t>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Macroeconomics for Development</w:t>
      </w:r>
      <w:r>
        <w:rPr>
          <w:rStyle w:val="a"/>
          <w:rFonts w:ascii="CG Times" w:hAnsi="CG Times"/>
          <w:spacing w:val="-3"/>
        </w:rPr>
        <w:tab/>
      </w:r>
      <w:r>
        <w:rPr>
          <w:rStyle w:val="a"/>
          <w:rFonts w:ascii="CG Times" w:hAnsi="CG Times"/>
          <w:spacing w:val="-3"/>
        </w:rPr>
        <w:tab/>
      </w:r>
      <w:r w:rsidR="00D832D8">
        <w:rPr>
          <w:rStyle w:val="a"/>
          <w:rFonts w:ascii="CG Times" w:hAnsi="CG Times"/>
          <w:spacing w:val="-3"/>
        </w:rPr>
        <w:t>Applied Statistics</w:t>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Economic Development</w:t>
      </w:r>
      <w:r>
        <w:rPr>
          <w:rStyle w:val="a"/>
          <w:rFonts w:ascii="CG Times" w:hAnsi="CG Times"/>
          <w:spacing w:val="-3"/>
        </w:rPr>
        <w:tab/>
      </w:r>
      <w:r>
        <w:rPr>
          <w:rStyle w:val="a"/>
          <w:rFonts w:ascii="CG Times" w:hAnsi="CG Times"/>
          <w:spacing w:val="-3"/>
        </w:rPr>
        <w:tab/>
      </w:r>
      <w:r>
        <w:rPr>
          <w:rStyle w:val="a"/>
          <w:rFonts w:ascii="CG Times" w:hAnsi="CG Times"/>
          <w:spacing w:val="-3"/>
        </w:rPr>
        <w:tab/>
      </w:r>
      <w:r w:rsidR="00D832D8">
        <w:rPr>
          <w:rStyle w:val="a"/>
          <w:rFonts w:ascii="CG Times" w:hAnsi="CG Times"/>
          <w:spacing w:val="-3"/>
        </w:rPr>
        <w:t>Research Method &amp; Seminar</w:t>
      </w:r>
    </w:p>
    <w:p w:rsidR="008B0AC4" w:rsidRDefault="008B0AC4" w:rsidP="008B0AC4">
      <w:pPr>
        <w:numPr>
          <w:ilvl w:val="12"/>
          <w:numId w:val="0"/>
        </w:numPr>
        <w:tabs>
          <w:tab w:val="left" w:pos="-720"/>
        </w:tabs>
        <w:suppressAutoHyphens/>
        <w:spacing w:line="235" w:lineRule="auto"/>
        <w:jc w:val="both"/>
        <w:rPr>
          <w:rStyle w:val="a"/>
          <w:rFonts w:ascii="CG Times" w:hAnsi="CG Times"/>
          <w:b/>
          <w:spacing w:val="-3"/>
        </w:rPr>
      </w:pPr>
      <w:r>
        <w:rPr>
          <w:rStyle w:val="a"/>
          <w:rFonts w:ascii="CG Times" w:hAnsi="CG Times"/>
          <w:spacing w:val="-3"/>
        </w:rPr>
        <w:t>Advanced Development Economics</w:t>
      </w:r>
      <w:r>
        <w:rPr>
          <w:rStyle w:val="a"/>
          <w:rFonts w:ascii="CG Times" w:hAnsi="CG Times"/>
          <w:spacing w:val="-3"/>
        </w:rPr>
        <w:tab/>
      </w:r>
      <w:r>
        <w:rPr>
          <w:rStyle w:val="a"/>
          <w:rFonts w:ascii="CG Times" w:hAnsi="CG Times"/>
          <w:spacing w:val="-3"/>
        </w:rPr>
        <w:tab/>
        <w:t>Principles of Micro and Macroeconomics</w:t>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Economic Analysis for Development</w:t>
      </w:r>
      <w:r>
        <w:rPr>
          <w:rStyle w:val="a"/>
          <w:rFonts w:ascii="CG Times" w:hAnsi="CG Times"/>
          <w:spacing w:val="-3"/>
        </w:rPr>
        <w:tab/>
      </w:r>
      <w:r>
        <w:rPr>
          <w:rStyle w:val="a"/>
          <w:rFonts w:ascii="CG Times" w:hAnsi="CG Times"/>
          <w:spacing w:val="-3"/>
        </w:rPr>
        <w:tab/>
      </w:r>
      <w:r w:rsidR="00D832D8">
        <w:rPr>
          <w:rStyle w:val="a"/>
          <w:rFonts w:ascii="CG Times" w:hAnsi="CG Times"/>
          <w:spacing w:val="-3"/>
        </w:rPr>
        <w:t>Introduction to Statistics</w:t>
      </w:r>
      <w:r>
        <w:rPr>
          <w:rStyle w:val="a"/>
          <w:rFonts w:ascii="CG Times" w:hAnsi="CG Times"/>
          <w:spacing w:val="-3"/>
        </w:rPr>
        <w:tab/>
      </w:r>
      <w:r>
        <w:rPr>
          <w:rStyle w:val="a"/>
          <w:rFonts w:ascii="CG Times" w:hAnsi="CG Times"/>
          <w:spacing w:val="-3"/>
        </w:rPr>
        <w:tab/>
        <w:t xml:space="preserve"> </w:t>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ab/>
        <w:t xml:space="preserve">Practitioners </w:t>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p>
    <w:p w:rsidR="008B0AC4" w:rsidRDefault="008B0AC4" w:rsidP="008B0AC4">
      <w:pPr>
        <w:numPr>
          <w:ilvl w:val="12"/>
          <w:numId w:val="0"/>
        </w:numPr>
        <w:tabs>
          <w:tab w:val="left" w:pos="-720"/>
        </w:tabs>
        <w:suppressAutoHyphens/>
        <w:spacing w:line="235" w:lineRule="auto"/>
        <w:jc w:val="both"/>
        <w:rPr>
          <w:rStyle w:val="a"/>
          <w:rFonts w:ascii="CG Times" w:hAnsi="CG Times"/>
          <w:spacing w:val="-3"/>
        </w:rPr>
      </w:pPr>
      <w:r>
        <w:rPr>
          <w:rStyle w:val="a"/>
          <w:rFonts w:ascii="CG Times" w:hAnsi="CG Times"/>
          <w:spacing w:val="-3"/>
        </w:rPr>
        <w:t>Research Methodology in Social Science</w:t>
      </w:r>
      <w:r>
        <w:rPr>
          <w:rStyle w:val="a"/>
          <w:rFonts w:ascii="CG Times" w:hAnsi="CG Times"/>
          <w:spacing w:val="-3"/>
        </w:rPr>
        <w:tab/>
      </w:r>
    </w:p>
    <w:p w:rsidR="008B0AC4" w:rsidRDefault="008B0AC4" w:rsidP="008B0AC4">
      <w:pPr>
        <w:numPr>
          <w:ilvl w:val="12"/>
          <w:numId w:val="0"/>
        </w:numPr>
      </w:pPr>
    </w:p>
    <w:p w:rsidR="008B0AC4" w:rsidRDefault="008B0AC4" w:rsidP="008B0AC4">
      <w:pPr>
        <w:suppressAutoHyphens/>
        <w:rPr>
          <w:rFonts w:ascii="CG Times" w:hAnsi="CG Times"/>
        </w:rPr>
      </w:pPr>
    </w:p>
    <w:p w:rsidR="008B0AC4" w:rsidRPr="00E82D16" w:rsidRDefault="008B0AC4" w:rsidP="00E82D16">
      <w:pPr>
        <w:pStyle w:val="ListParagraph"/>
        <w:numPr>
          <w:ilvl w:val="0"/>
          <w:numId w:val="8"/>
        </w:numPr>
        <w:suppressAutoHyphens/>
        <w:rPr>
          <w:rFonts w:ascii="CG Times" w:hAnsi="CG Times"/>
          <w:spacing w:val="-3"/>
        </w:rPr>
      </w:pPr>
      <w:r w:rsidRPr="00E82D16">
        <w:rPr>
          <w:rFonts w:ascii="CG Times" w:hAnsi="CG Times"/>
          <w:b/>
          <w:spacing w:val="-3"/>
        </w:rPr>
        <w:t>E</w:t>
      </w:r>
      <w:r w:rsidR="00E82D16">
        <w:rPr>
          <w:rFonts w:ascii="CG Times" w:hAnsi="CG Times"/>
          <w:b/>
          <w:spacing w:val="-3"/>
        </w:rPr>
        <w:t xml:space="preserve">ducational  </w:t>
      </w:r>
      <w:r w:rsidRPr="00E82D16">
        <w:rPr>
          <w:rFonts w:ascii="CG Times" w:hAnsi="CG Times"/>
          <w:b/>
          <w:spacing w:val="-3"/>
        </w:rPr>
        <w:t>B</w:t>
      </w:r>
      <w:r w:rsidR="00E82D16">
        <w:rPr>
          <w:rFonts w:ascii="CG Times" w:hAnsi="CG Times"/>
          <w:b/>
          <w:spacing w:val="-3"/>
        </w:rPr>
        <w:t>ackground</w:t>
      </w:r>
      <w:r w:rsidRPr="00E82D16">
        <w:rPr>
          <w:rFonts w:ascii="CG Times" w:hAnsi="CG Times"/>
          <w:spacing w:val="-3"/>
        </w:rPr>
        <w:t xml:space="preserve"> </w:t>
      </w:r>
    </w:p>
    <w:p w:rsidR="008B0AC4" w:rsidRDefault="008B0AC4" w:rsidP="008B0AC4">
      <w:pPr>
        <w:suppressAutoHyphens/>
        <w:jc w:val="both"/>
        <w:rPr>
          <w:rFonts w:ascii="CG Times" w:hAnsi="CG Times"/>
          <w:spacing w:val="-3"/>
        </w:rPr>
      </w:pPr>
    </w:p>
    <w:p w:rsidR="008B0AC4" w:rsidRDefault="008B0AC4" w:rsidP="00E82D16">
      <w:pPr>
        <w:suppressAutoHyphens/>
        <w:ind w:firstLine="720"/>
        <w:jc w:val="both"/>
        <w:rPr>
          <w:rFonts w:ascii="CG Times" w:hAnsi="CG Times"/>
          <w:spacing w:val="-3"/>
        </w:rPr>
      </w:pPr>
      <w:r>
        <w:rPr>
          <w:rFonts w:ascii="CG Times" w:hAnsi="CG Times"/>
          <w:spacing w:val="-3"/>
        </w:rPr>
        <w:t xml:space="preserve">Ph.D. in Economics, </w:t>
      </w:r>
      <w:smartTag w:uri="urn:schemas-microsoft-com:office:smarttags" w:element="place">
        <w:smartTag w:uri="urn:schemas-microsoft-com:office:smarttags" w:element="City">
          <w:r>
            <w:rPr>
              <w:rFonts w:ascii="CG Times" w:hAnsi="CG Times"/>
              <w:spacing w:val="-3"/>
            </w:rPr>
            <w:t>University of Houston</w:t>
          </w:r>
        </w:smartTag>
        <w:r>
          <w:rPr>
            <w:rFonts w:ascii="CG Times" w:hAnsi="CG Times"/>
            <w:spacing w:val="-3"/>
          </w:rPr>
          <w:t xml:space="preserve">, </w:t>
        </w:r>
        <w:smartTag w:uri="urn:schemas-microsoft-com:office:smarttags" w:element="country-region">
          <w:r>
            <w:rPr>
              <w:rFonts w:ascii="CG Times" w:hAnsi="CG Times"/>
              <w:spacing w:val="-3"/>
            </w:rPr>
            <w:t>USA</w:t>
          </w:r>
        </w:smartTag>
      </w:smartTag>
      <w:r>
        <w:rPr>
          <w:rFonts w:ascii="CG Times" w:hAnsi="CG Times"/>
          <w:spacing w:val="-3"/>
        </w:rPr>
        <w:t>, 1996</w:t>
      </w:r>
    </w:p>
    <w:p w:rsidR="008B0AC4" w:rsidRDefault="008B0AC4" w:rsidP="008B0AC4">
      <w:pPr>
        <w:suppressAutoHyphens/>
        <w:ind w:firstLine="720"/>
        <w:jc w:val="both"/>
        <w:rPr>
          <w:rFonts w:ascii="CG Times" w:hAnsi="CG Times"/>
          <w:spacing w:val="-3"/>
        </w:rPr>
      </w:pPr>
      <w:r>
        <w:rPr>
          <w:rFonts w:ascii="CG Times" w:hAnsi="CG Times"/>
          <w:spacing w:val="-3"/>
        </w:rPr>
        <w:t>With substantial course work in Finance</w:t>
      </w:r>
    </w:p>
    <w:p w:rsidR="008B0AC4" w:rsidRDefault="008B0AC4" w:rsidP="008B0AC4">
      <w:pPr>
        <w:suppressAutoHyphens/>
        <w:ind w:firstLine="720"/>
        <w:jc w:val="both"/>
        <w:rPr>
          <w:rFonts w:ascii="CG Times" w:hAnsi="CG Times"/>
          <w:spacing w:val="-3"/>
        </w:rPr>
      </w:pPr>
    </w:p>
    <w:p w:rsidR="008B0AC4" w:rsidRDefault="008B0AC4" w:rsidP="008B0AC4">
      <w:pPr>
        <w:suppressAutoHyphens/>
        <w:ind w:firstLine="720"/>
        <w:jc w:val="both"/>
        <w:rPr>
          <w:rFonts w:ascii="CG Times" w:hAnsi="CG Times"/>
          <w:spacing w:val="-3"/>
        </w:rPr>
      </w:pPr>
      <w:r>
        <w:rPr>
          <w:rFonts w:ascii="CG Times" w:hAnsi="CG Times"/>
          <w:spacing w:val="-3"/>
        </w:rPr>
        <w:t>Field of concentration: International Economics, Macroeconomics.</w:t>
      </w:r>
    </w:p>
    <w:p w:rsidR="008B0AC4" w:rsidRDefault="008B0AC4" w:rsidP="008B0AC4">
      <w:pPr>
        <w:suppressAutoHyphens/>
        <w:ind w:left="720"/>
        <w:jc w:val="both"/>
        <w:rPr>
          <w:rFonts w:ascii="CG Times" w:hAnsi="CG Times"/>
          <w:spacing w:val="-3"/>
        </w:rPr>
      </w:pPr>
      <w:r>
        <w:rPr>
          <w:rFonts w:ascii="CG Times" w:hAnsi="CG Times"/>
          <w:spacing w:val="-3"/>
        </w:rPr>
        <w:t>Dissertation Title: “Why Incomes Converge: The Roles of Technology, Trade, and Time Preference”</w:t>
      </w:r>
    </w:p>
    <w:p w:rsidR="008B0AC4" w:rsidRDefault="008B0AC4" w:rsidP="008B0AC4">
      <w:pPr>
        <w:suppressAutoHyphens/>
        <w:jc w:val="both"/>
        <w:rPr>
          <w:rFonts w:ascii="CG Times" w:hAnsi="CG Times"/>
          <w:spacing w:val="-3"/>
        </w:rPr>
      </w:pPr>
      <w:r>
        <w:rPr>
          <w:rFonts w:ascii="CG Times" w:hAnsi="CG Times"/>
          <w:spacing w:val="-3"/>
        </w:rPr>
        <w:tab/>
      </w:r>
    </w:p>
    <w:p w:rsidR="008B0AC4" w:rsidRDefault="008B0AC4" w:rsidP="00E82D16">
      <w:pPr>
        <w:suppressAutoHyphens/>
        <w:ind w:firstLine="720"/>
        <w:jc w:val="both"/>
        <w:rPr>
          <w:rFonts w:ascii="CG Times" w:hAnsi="CG Times"/>
          <w:spacing w:val="-3"/>
        </w:rPr>
      </w:pPr>
      <w:r>
        <w:rPr>
          <w:rFonts w:ascii="CG Times" w:hAnsi="CG Times"/>
          <w:spacing w:val="-3"/>
        </w:rPr>
        <w:t>Master of Arts in Economics, University of Houston, USA, 1991</w:t>
      </w:r>
    </w:p>
    <w:p w:rsidR="008B0AC4" w:rsidRDefault="008B0AC4" w:rsidP="008B0AC4">
      <w:pPr>
        <w:suppressAutoHyphens/>
        <w:jc w:val="both"/>
        <w:rPr>
          <w:rFonts w:ascii="CG Times" w:hAnsi="CG Times"/>
          <w:spacing w:val="-3"/>
        </w:rPr>
      </w:pPr>
    </w:p>
    <w:p w:rsidR="002936A8" w:rsidRDefault="002936A8" w:rsidP="00E82D16">
      <w:pPr>
        <w:suppressAutoHyphens/>
        <w:ind w:firstLine="720"/>
        <w:jc w:val="both"/>
        <w:rPr>
          <w:rFonts w:ascii="CG Times" w:hAnsi="CG Times"/>
          <w:spacing w:val="-3"/>
        </w:rPr>
      </w:pPr>
      <w:r>
        <w:rPr>
          <w:rFonts w:ascii="CG Times" w:hAnsi="CG Times"/>
          <w:spacing w:val="-3"/>
        </w:rPr>
        <w:t>Master of Social Science in Economics, University of Dhaka, 1988.</w:t>
      </w:r>
    </w:p>
    <w:p w:rsidR="002936A8" w:rsidRDefault="002936A8" w:rsidP="008B0AC4">
      <w:pPr>
        <w:suppressAutoHyphens/>
        <w:jc w:val="both"/>
        <w:rPr>
          <w:rFonts w:ascii="CG Times" w:hAnsi="CG Times"/>
          <w:spacing w:val="-3"/>
        </w:rPr>
      </w:pPr>
      <w:r>
        <w:rPr>
          <w:rFonts w:ascii="CG Times" w:hAnsi="CG Times"/>
          <w:spacing w:val="-3"/>
        </w:rPr>
        <w:tab/>
      </w:r>
    </w:p>
    <w:p w:rsidR="008B0AC4" w:rsidRDefault="008B0AC4" w:rsidP="00E82D16">
      <w:pPr>
        <w:suppressAutoHyphens/>
        <w:ind w:firstLine="720"/>
        <w:jc w:val="both"/>
        <w:rPr>
          <w:rFonts w:ascii="CG Times" w:hAnsi="CG Times"/>
          <w:spacing w:val="-3"/>
        </w:rPr>
      </w:pPr>
      <w:r>
        <w:rPr>
          <w:rFonts w:ascii="CG Times" w:hAnsi="CG Times"/>
          <w:spacing w:val="-3"/>
        </w:rPr>
        <w:t>Bachelor of Social Science in Economics, University of Dhaka, 1985 .</w:t>
      </w:r>
    </w:p>
    <w:p w:rsidR="008B0AC4" w:rsidRDefault="008B0AC4" w:rsidP="008B0AC4">
      <w:pPr>
        <w:suppressAutoHyphens/>
        <w:jc w:val="both"/>
        <w:rPr>
          <w:rFonts w:ascii="CG Times" w:hAnsi="CG Times"/>
          <w:spacing w:val="-3"/>
        </w:rPr>
      </w:pPr>
      <w:r>
        <w:rPr>
          <w:rFonts w:ascii="CG Times" w:hAnsi="CG Times"/>
          <w:spacing w:val="-3"/>
        </w:rPr>
        <w:tab/>
        <w:t>Subsidiary: Mathematics, Statistics, and Sociology.</w:t>
      </w:r>
    </w:p>
    <w:p w:rsidR="008B0AC4" w:rsidRDefault="008B0AC4" w:rsidP="008B0AC4">
      <w:pPr>
        <w:suppressAutoHyphens/>
        <w:jc w:val="both"/>
        <w:rPr>
          <w:rFonts w:ascii="CG Times" w:hAnsi="CG Times"/>
          <w:spacing w:val="-3"/>
        </w:rPr>
      </w:pPr>
    </w:p>
    <w:p w:rsidR="008B0AC4" w:rsidRDefault="008B0AC4" w:rsidP="008B0AC4">
      <w:pPr>
        <w:pStyle w:val="Heading1"/>
      </w:pPr>
    </w:p>
    <w:p w:rsidR="008B0AC4" w:rsidRDefault="008B0AC4" w:rsidP="008B0AC4">
      <w:pPr>
        <w:tabs>
          <w:tab w:val="left" w:pos="-720"/>
        </w:tabs>
        <w:suppressAutoHyphens/>
        <w:spacing w:line="235" w:lineRule="auto"/>
        <w:jc w:val="both"/>
        <w:rPr>
          <w:rStyle w:val="a"/>
          <w:rFonts w:ascii="CG Times" w:hAnsi="CG Times"/>
          <w:b/>
          <w:spacing w:val="-3"/>
        </w:rPr>
      </w:pPr>
    </w:p>
    <w:p w:rsidR="002936A8" w:rsidRPr="002936A8" w:rsidRDefault="002936A8" w:rsidP="002936A8">
      <w:pPr>
        <w:pStyle w:val="ListParagraph"/>
        <w:numPr>
          <w:ilvl w:val="0"/>
          <w:numId w:val="9"/>
        </w:numPr>
        <w:tabs>
          <w:tab w:val="left" w:pos="-720"/>
        </w:tabs>
        <w:suppressAutoHyphens/>
        <w:spacing w:line="235" w:lineRule="auto"/>
        <w:jc w:val="both"/>
        <w:rPr>
          <w:rStyle w:val="a"/>
          <w:rFonts w:ascii="CG Times" w:hAnsi="CG Times"/>
          <w:b/>
          <w:spacing w:val="-3"/>
        </w:rPr>
      </w:pPr>
      <w:r w:rsidRPr="002936A8">
        <w:rPr>
          <w:rStyle w:val="a"/>
          <w:rFonts w:ascii="CG Times" w:hAnsi="CG Times"/>
          <w:b/>
          <w:spacing w:val="-3"/>
        </w:rPr>
        <w:t>Prior Experience not in Education</w:t>
      </w:r>
    </w:p>
    <w:p w:rsidR="002936A8" w:rsidRDefault="002936A8" w:rsidP="002936A8">
      <w:pPr>
        <w:tabs>
          <w:tab w:val="left" w:pos="-720"/>
          <w:tab w:val="left" w:pos="0"/>
        </w:tabs>
        <w:suppressAutoHyphens/>
        <w:spacing w:line="235" w:lineRule="auto"/>
        <w:ind w:left="360"/>
        <w:jc w:val="both"/>
        <w:rPr>
          <w:rStyle w:val="a"/>
          <w:rFonts w:ascii="CG Times" w:hAnsi="CG Times"/>
          <w:spacing w:val="-3"/>
        </w:rPr>
      </w:pPr>
    </w:p>
    <w:p w:rsidR="002936A8" w:rsidRDefault="002936A8" w:rsidP="002936A8">
      <w:pPr>
        <w:tabs>
          <w:tab w:val="left" w:pos="-720"/>
          <w:tab w:val="left" w:pos="0"/>
        </w:tabs>
        <w:suppressAutoHyphens/>
        <w:spacing w:line="235" w:lineRule="auto"/>
        <w:ind w:left="720"/>
        <w:jc w:val="both"/>
        <w:rPr>
          <w:rStyle w:val="a"/>
          <w:rFonts w:ascii="CG Times" w:hAnsi="CG Times"/>
          <w:b/>
          <w:spacing w:val="-3"/>
        </w:rPr>
      </w:pPr>
      <w:r>
        <w:rPr>
          <w:rStyle w:val="a"/>
          <w:rFonts w:ascii="CG Times" w:hAnsi="CG Times"/>
          <w:spacing w:val="-3"/>
        </w:rPr>
        <w:t xml:space="preserve">-Economist, World Bank Dhaka Office, Bangladesh. January 1999-December 1999 (on leave from NSU)              </w:t>
      </w:r>
    </w:p>
    <w:p w:rsidR="002936A8" w:rsidRDefault="002936A8" w:rsidP="008B0AC4">
      <w:pPr>
        <w:tabs>
          <w:tab w:val="left" w:pos="-720"/>
        </w:tabs>
        <w:suppressAutoHyphens/>
        <w:spacing w:line="235" w:lineRule="auto"/>
        <w:jc w:val="both"/>
        <w:rPr>
          <w:rStyle w:val="a"/>
          <w:rFonts w:ascii="CG Times" w:hAnsi="CG Times"/>
          <w:b/>
          <w:spacing w:val="-3"/>
        </w:rPr>
      </w:pPr>
    </w:p>
    <w:p w:rsidR="002936A8" w:rsidRDefault="002936A8" w:rsidP="002936A8">
      <w:pPr>
        <w:tabs>
          <w:tab w:val="left" w:pos="-720"/>
          <w:tab w:val="left" w:pos="0"/>
        </w:tabs>
        <w:suppressAutoHyphens/>
        <w:spacing w:line="235" w:lineRule="auto"/>
        <w:jc w:val="both"/>
        <w:rPr>
          <w:rStyle w:val="a"/>
          <w:rFonts w:ascii="CG Times" w:hAnsi="CG Times"/>
          <w:spacing w:val="-3"/>
        </w:rPr>
      </w:pPr>
      <w:r>
        <w:rPr>
          <w:rStyle w:val="a"/>
          <w:rFonts w:ascii="CG Times" w:hAnsi="CG Times"/>
          <w:spacing w:val="-3"/>
        </w:rPr>
        <w:tab/>
        <w:t xml:space="preserve">-Assistant Director, Bangladesh Bank, Bangladesh, June 1989 - August 1990.  </w:t>
      </w:r>
    </w:p>
    <w:p w:rsidR="002936A8" w:rsidRPr="002936A8" w:rsidRDefault="002936A8" w:rsidP="002936A8">
      <w:pPr>
        <w:tabs>
          <w:tab w:val="left" w:pos="-720"/>
          <w:tab w:val="left" w:pos="0"/>
        </w:tabs>
        <w:suppressAutoHyphens/>
        <w:spacing w:line="235" w:lineRule="auto"/>
        <w:ind w:left="720"/>
        <w:jc w:val="both"/>
        <w:rPr>
          <w:rStyle w:val="a"/>
          <w:rFonts w:ascii="CG Times" w:hAnsi="CG Times"/>
          <w:b/>
          <w:spacing w:val="-3"/>
        </w:rPr>
      </w:pPr>
    </w:p>
    <w:p w:rsidR="002936A8" w:rsidRDefault="002936A8" w:rsidP="002936A8">
      <w:pPr>
        <w:tabs>
          <w:tab w:val="left" w:pos="-720"/>
          <w:tab w:val="left" w:pos="0"/>
        </w:tabs>
        <w:suppressAutoHyphens/>
        <w:spacing w:line="235" w:lineRule="auto"/>
        <w:ind w:left="720"/>
        <w:jc w:val="both"/>
        <w:rPr>
          <w:rStyle w:val="a"/>
          <w:rFonts w:ascii="CG Times" w:hAnsi="CG Times"/>
          <w:b/>
          <w:spacing w:val="-3"/>
        </w:rPr>
      </w:pPr>
      <w:r>
        <w:rPr>
          <w:rStyle w:val="a"/>
          <w:rFonts w:ascii="CG Times" w:hAnsi="CG Times"/>
          <w:spacing w:val="-3"/>
        </w:rPr>
        <w:t xml:space="preserve">-Economist, Bangladesh Rural Advancement Committee (BRAC), Bangladesh, October 1988-June 1989.        </w:t>
      </w:r>
    </w:p>
    <w:p w:rsidR="002936A8" w:rsidRDefault="002936A8" w:rsidP="002936A8">
      <w:pPr>
        <w:tabs>
          <w:tab w:val="left" w:pos="-720"/>
          <w:tab w:val="left" w:pos="0"/>
        </w:tabs>
        <w:suppressAutoHyphens/>
        <w:spacing w:line="235" w:lineRule="auto"/>
        <w:ind w:left="720"/>
        <w:jc w:val="both"/>
        <w:rPr>
          <w:rStyle w:val="a"/>
          <w:rFonts w:ascii="CG Times" w:hAnsi="CG Times"/>
          <w:spacing w:val="-3"/>
        </w:rPr>
      </w:pPr>
    </w:p>
    <w:p w:rsidR="002936A8" w:rsidRDefault="002936A8" w:rsidP="002936A8">
      <w:pPr>
        <w:tabs>
          <w:tab w:val="left" w:pos="-720"/>
          <w:tab w:val="left" w:pos="0"/>
        </w:tabs>
        <w:suppressAutoHyphens/>
        <w:spacing w:line="235" w:lineRule="auto"/>
        <w:ind w:left="720"/>
        <w:jc w:val="both"/>
        <w:rPr>
          <w:rStyle w:val="a"/>
          <w:rFonts w:ascii="CG Times" w:hAnsi="CG Times"/>
          <w:spacing w:val="-3"/>
        </w:rPr>
      </w:pPr>
      <w:r>
        <w:rPr>
          <w:rStyle w:val="a"/>
          <w:rFonts w:ascii="CG Times" w:hAnsi="CG Times"/>
          <w:spacing w:val="-3"/>
        </w:rPr>
        <w:t>-Research Associate, Bangladesh Institute of Development studies (BIDS), Bangladesh, May 1988 - October 1988.</w:t>
      </w:r>
    </w:p>
    <w:p w:rsidR="002936A8" w:rsidRDefault="002936A8" w:rsidP="002936A8">
      <w:pPr>
        <w:tabs>
          <w:tab w:val="left" w:pos="-720"/>
          <w:tab w:val="left" w:pos="0"/>
        </w:tabs>
        <w:suppressAutoHyphens/>
        <w:spacing w:line="235" w:lineRule="auto"/>
        <w:ind w:left="720"/>
        <w:jc w:val="both"/>
        <w:rPr>
          <w:rStyle w:val="a"/>
          <w:rFonts w:ascii="CG Times" w:hAnsi="CG Times"/>
          <w:spacing w:val="-3"/>
        </w:rPr>
      </w:pPr>
    </w:p>
    <w:p w:rsidR="002936A8" w:rsidRDefault="002936A8" w:rsidP="002936A8">
      <w:pPr>
        <w:tabs>
          <w:tab w:val="left" w:pos="-720"/>
          <w:tab w:val="left" w:pos="0"/>
        </w:tabs>
        <w:suppressAutoHyphens/>
        <w:spacing w:line="235" w:lineRule="auto"/>
        <w:ind w:left="720"/>
        <w:jc w:val="both"/>
        <w:rPr>
          <w:rStyle w:val="a"/>
          <w:rFonts w:ascii="CG Times" w:hAnsi="CG Times"/>
          <w:spacing w:val="-3"/>
        </w:rPr>
      </w:pPr>
      <w:r>
        <w:rPr>
          <w:rStyle w:val="a"/>
          <w:rFonts w:ascii="CG Times" w:hAnsi="CG Times"/>
          <w:spacing w:val="-3"/>
        </w:rPr>
        <w:t>-Research Officer, Bangladesh Institute of Development Studies (BIDS), March 1985- March 1986.</w:t>
      </w:r>
    </w:p>
    <w:p w:rsidR="00A610EB" w:rsidRDefault="00A610EB" w:rsidP="002936A8">
      <w:pPr>
        <w:tabs>
          <w:tab w:val="left" w:pos="-720"/>
          <w:tab w:val="left" w:pos="0"/>
        </w:tabs>
        <w:suppressAutoHyphens/>
        <w:spacing w:line="235" w:lineRule="auto"/>
        <w:ind w:left="720"/>
        <w:jc w:val="both"/>
        <w:rPr>
          <w:rStyle w:val="a"/>
          <w:rFonts w:ascii="CG Times" w:hAnsi="CG Times"/>
          <w:spacing w:val="-3"/>
        </w:rPr>
      </w:pPr>
    </w:p>
    <w:p w:rsidR="00A610EB" w:rsidRDefault="00A610EB" w:rsidP="00A610EB">
      <w:pPr>
        <w:tabs>
          <w:tab w:val="left" w:pos="-720"/>
        </w:tabs>
        <w:suppressAutoHyphens/>
        <w:spacing w:line="235" w:lineRule="auto"/>
        <w:jc w:val="both"/>
        <w:rPr>
          <w:rStyle w:val="a"/>
          <w:rFonts w:ascii="CG Times" w:hAnsi="CG Times"/>
          <w:b/>
          <w:spacing w:val="-3"/>
        </w:rPr>
      </w:pPr>
    </w:p>
    <w:p w:rsidR="00A610EB" w:rsidRPr="002936A8" w:rsidRDefault="00A610EB" w:rsidP="00A610EB">
      <w:pPr>
        <w:pStyle w:val="ListParagraph"/>
        <w:numPr>
          <w:ilvl w:val="0"/>
          <w:numId w:val="9"/>
        </w:numPr>
        <w:tabs>
          <w:tab w:val="left" w:pos="-720"/>
        </w:tabs>
        <w:suppressAutoHyphens/>
        <w:spacing w:line="235" w:lineRule="auto"/>
        <w:jc w:val="both"/>
        <w:rPr>
          <w:rStyle w:val="a"/>
          <w:rFonts w:ascii="CG Times" w:hAnsi="CG Times"/>
          <w:b/>
          <w:spacing w:val="-3"/>
        </w:rPr>
      </w:pPr>
      <w:r>
        <w:rPr>
          <w:rStyle w:val="a"/>
          <w:rFonts w:ascii="CG Times" w:hAnsi="CG Times"/>
          <w:b/>
          <w:spacing w:val="-3"/>
        </w:rPr>
        <w:t>Prior Experience: Teaching</w:t>
      </w:r>
    </w:p>
    <w:p w:rsidR="00A610EB" w:rsidRDefault="00A610EB" w:rsidP="00A610EB">
      <w:pPr>
        <w:tabs>
          <w:tab w:val="left" w:pos="-720"/>
        </w:tabs>
        <w:suppressAutoHyphens/>
        <w:spacing w:line="235" w:lineRule="auto"/>
        <w:jc w:val="both"/>
        <w:rPr>
          <w:rStyle w:val="a"/>
          <w:rFonts w:ascii="CG Times" w:hAnsi="CG Times"/>
          <w:b/>
          <w:spacing w:val="-3"/>
        </w:rPr>
      </w:pPr>
    </w:p>
    <w:p w:rsidR="009B20DB" w:rsidRDefault="009B20DB" w:rsidP="009B20DB">
      <w:pPr>
        <w:tabs>
          <w:tab w:val="left" w:pos="-720"/>
          <w:tab w:val="left" w:pos="0"/>
        </w:tabs>
        <w:suppressAutoHyphens/>
        <w:spacing w:line="235" w:lineRule="auto"/>
        <w:ind w:left="720"/>
        <w:jc w:val="both"/>
        <w:rPr>
          <w:rStyle w:val="a"/>
          <w:rFonts w:ascii="CG Times" w:hAnsi="CG Times"/>
          <w:spacing w:val="-3"/>
        </w:rPr>
      </w:pPr>
      <w:r>
        <w:rPr>
          <w:rStyle w:val="a"/>
          <w:rFonts w:ascii="CG Times" w:hAnsi="CG Times"/>
          <w:spacing w:val="-3"/>
        </w:rPr>
        <w:t xml:space="preserve">-Visiting Fellow, New Jersey Institute of Technology, September 1996 to August 1997.  </w:t>
      </w:r>
    </w:p>
    <w:p w:rsidR="009B20DB" w:rsidRDefault="009B20DB" w:rsidP="009B20DB">
      <w:pPr>
        <w:tabs>
          <w:tab w:val="left" w:pos="-720"/>
          <w:tab w:val="left" w:pos="0"/>
        </w:tabs>
        <w:suppressAutoHyphens/>
        <w:spacing w:line="235" w:lineRule="auto"/>
        <w:ind w:left="720"/>
        <w:jc w:val="both"/>
        <w:rPr>
          <w:rStyle w:val="a"/>
          <w:rFonts w:ascii="CG Times" w:hAnsi="CG Times"/>
          <w:spacing w:val="-3"/>
        </w:rPr>
      </w:pPr>
      <w:r>
        <w:rPr>
          <w:rStyle w:val="a"/>
          <w:rFonts w:ascii="CG Times" w:hAnsi="CG Times"/>
          <w:spacing w:val="-3"/>
        </w:rPr>
        <w:t xml:space="preserve">-Teaching Fellow, Department of Economics, University of Houston, Summer 1994 -Summer 1996. </w:t>
      </w:r>
    </w:p>
    <w:p w:rsidR="009B20DB" w:rsidRDefault="009B20DB" w:rsidP="009B20DB">
      <w:pPr>
        <w:tabs>
          <w:tab w:val="left" w:pos="-720"/>
          <w:tab w:val="left" w:pos="0"/>
        </w:tabs>
        <w:suppressAutoHyphens/>
        <w:spacing w:line="235" w:lineRule="auto"/>
        <w:ind w:left="720"/>
        <w:jc w:val="both"/>
        <w:rPr>
          <w:rStyle w:val="a"/>
          <w:rFonts w:ascii="CG Times" w:hAnsi="CG Times"/>
          <w:spacing w:val="-3"/>
        </w:rPr>
      </w:pPr>
      <w:r>
        <w:rPr>
          <w:rStyle w:val="a"/>
          <w:rFonts w:ascii="CG Times" w:hAnsi="CG Times"/>
          <w:spacing w:val="-3"/>
        </w:rPr>
        <w:t>-Instructor, Houston Community College, Fall 1995 - Spring 1996</w:t>
      </w:r>
    </w:p>
    <w:p w:rsidR="009B20DB" w:rsidRDefault="009B20DB" w:rsidP="009B20DB">
      <w:pPr>
        <w:tabs>
          <w:tab w:val="left" w:pos="-720"/>
          <w:tab w:val="left" w:pos="0"/>
        </w:tabs>
        <w:suppressAutoHyphens/>
        <w:spacing w:line="235" w:lineRule="auto"/>
        <w:ind w:left="720"/>
        <w:jc w:val="both"/>
        <w:rPr>
          <w:rStyle w:val="a"/>
          <w:rFonts w:ascii="CG Times" w:hAnsi="CG Times"/>
          <w:spacing w:val="-3"/>
        </w:rPr>
      </w:pPr>
      <w:r>
        <w:rPr>
          <w:rStyle w:val="a"/>
          <w:rFonts w:ascii="CG Times" w:hAnsi="CG Times"/>
          <w:spacing w:val="-3"/>
        </w:rPr>
        <w:t xml:space="preserve">-Adjunct Faculty, Department of Economics and Finance, Prairie View A &amp; M University, Fall 1993 - Spring 1995.  </w:t>
      </w:r>
    </w:p>
    <w:p w:rsidR="009B20DB" w:rsidRDefault="009B20DB" w:rsidP="009B20DB">
      <w:pPr>
        <w:tabs>
          <w:tab w:val="left" w:pos="-720"/>
          <w:tab w:val="left" w:pos="0"/>
        </w:tabs>
        <w:suppressAutoHyphens/>
        <w:spacing w:line="235" w:lineRule="auto"/>
        <w:ind w:left="720"/>
        <w:jc w:val="both"/>
        <w:rPr>
          <w:rStyle w:val="a"/>
          <w:rFonts w:ascii="CG Times" w:hAnsi="CG Times"/>
          <w:spacing w:val="-3"/>
        </w:rPr>
      </w:pPr>
    </w:p>
    <w:p w:rsidR="009B20DB" w:rsidRDefault="009B20DB" w:rsidP="00A610EB">
      <w:pPr>
        <w:tabs>
          <w:tab w:val="left" w:pos="-720"/>
        </w:tabs>
        <w:suppressAutoHyphens/>
        <w:spacing w:line="235" w:lineRule="auto"/>
        <w:jc w:val="both"/>
        <w:rPr>
          <w:rStyle w:val="a"/>
          <w:rFonts w:ascii="CG Times" w:hAnsi="CG Times"/>
          <w:b/>
          <w:spacing w:val="-3"/>
        </w:rPr>
      </w:pPr>
    </w:p>
    <w:p w:rsidR="008B0AC4" w:rsidRPr="002936A8" w:rsidRDefault="002936A8" w:rsidP="002936A8">
      <w:pPr>
        <w:pStyle w:val="ListParagraph"/>
        <w:numPr>
          <w:ilvl w:val="0"/>
          <w:numId w:val="9"/>
        </w:numPr>
        <w:tabs>
          <w:tab w:val="left" w:pos="-720"/>
        </w:tabs>
        <w:suppressAutoHyphens/>
        <w:spacing w:line="235" w:lineRule="auto"/>
        <w:jc w:val="both"/>
        <w:rPr>
          <w:rStyle w:val="a"/>
          <w:rFonts w:ascii="CG Times" w:hAnsi="CG Times"/>
          <w:b/>
          <w:spacing w:val="-3"/>
        </w:rPr>
      </w:pPr>
      <w:r>
        <w:rPr>
          <w:rStyle w:val="a"/>
          <w:rFonts w:ascii="CG Times" w:hAnsi="CG Times"/>
          <w:b/>
          <w:spacing w:val="-3"/>
        </w:rPr>
        <w:t>Professional Membership</w:t>
      </w:r>
    </w:p>
    <w:p w:rsidR="008B0AC4" w:rsidRDefault="008B0AC4" w:rsidP="008B0AC4">
      <w:pPr>
        <w:tabs>
          <w:tab w:val="left" w:pos="-720"/>
        </w:tabs>
        <w:suppressAutoHyphens/>
        <w:spacing w:line="235" w:lineRule="auto"/>
        <w:jc w:val="both"/>
        <w:rPr>
          <w:rStyle w:val="a"/>
          <w:rFonts w:ascii="CG Times" w:hAnsi="CG Times"/>
          <w:b/>
          <w:spacing w:val="-3"/>
        </w:rPr>
      </w:pPr>
    </w:p>
    <w:p w:rsidR="008449C4" w:rsidRDefault="008449C4" w:rsidP="008449C4">
      <w:pPr>
        <w:tabs>
          <w:tab w:val="left" w:pos="-720"/>
          <w:tab w:val="left" w:pos="0"/>
        </w:tabs>
        <w:suppressAutoHyphens/>
        <w:jc w:val="both"/>
        <w:rPr>
          <w:rStyle w:val="a"/>
          <w:rFonts w:ascii="CG Times" w:hAnsi="CG Times"/>
          <w:spacing w:val="-3"/>
        </w:rPr>
      </w:pPr>
      <w:r>
        <w:rPr>
          <w:rStyle w:val="a"/>
          <w:rFonts w:ascii="CG Times" w:hAnsi="CG Times"/>
          <w:spacing w:val="-3"/>
        </w:rPr>
        <w:tab/>
        <w:t>-Life Member, Bangladesh Economic Association</w:t>
      </w:r>
    </w:p>
    <w:p w:rsidR="008449C4" w:rsidRDefault="008449C4" w:rsidP="008449C4">
      <w:pPr>
        <w:tabs>
          <w:tab w:val="left" w:pos="-720"/>
          <w:tab w:val="left" w:pos="0"/>
        </w:tabs>
        <w:suppressAutoHyphens/>
        <w:ind w:left="720"/>
        <w:jc w:val="both"/>
        <w:rPr>
          <w:rStyle w:val="a"/>
          <w:rFonts w:ascii="CG Times" w:hAnsi="CG Times"/>
          <w:spacing w:val="-3"/>
        </w:rPr>
      </w:pPr>
      <w:r>
        <w:rPr>
          <w:rStyle w:val="a"/>
          <w:rFonts w:ascii="CG Times" w:hAnsi="CG Times"/>
          <w:spacing w:val="-3"/>
        </w:rPr>
        <w:t>-Life Member, Bangladesh Paribesh Andolon (BAPA)</w:t>
      </w:r>
    </w:p>
    <w:p w:rsidR="008449C4" w:rsidRDefault="008449C4" w:rsidP="008449C4">
      <w:pPr>
        <w:tabs>
          <w:tab w:val="left" w:pos="-720"/>
          <w:tab w:val="left" w:pos="0"/>
        </w:tabs>
        <w:suppressAutoHyphens/>
        <w:ind w:left="720"/>
        <w:jc w:val="both"/>
        <w:rPr>
          <w:rStyle w:val="a"/>
          <w:rFonts w:ascii="CG Times" w:hAnsi="CG Times"/>
          <w:spacing w:val="-3"/>
        </w:rPr>
      </w:pPr>
      <w:r>
        <w:rPr>
          <w:rStyle w:val="a"/>
          <w:rFonts w:ascii="CG Times" w:hAnsi="CG Times"/>
          <w:spacing w:val="-3"/>
        </w:rPr>
        <w:t xml:space="preserve">-Former Member, American Economic Association, Southern Economic Association </w:t>
      </w:r>
    </w:p>
    <w:p w:rsidR="008449C4" w:rsidRDefault="008449C4" w:rsidP="008449C4">
      <w:pPr>
        <w:tabs>
          <w:tab w:val="left" w:pos="-720"/>
          <w:tab w:val="left" w:pos="0"/>
        </w:tabs>
        <w:suppressAutoHyphens/>
        <w:jc w:val="both"/>
        <w:rPr>
          <w:rStyle w:val="a"/>
          <w:rFonts w:ascii="CG Times" w:hAnsi="CG Times"/>
          <w:spacing w:val="-3"/>
        </w:rPr>
      </w:pPr>
    </w:p>
    <w:p w:rsidR="00CF66B4" w:rsidRDefault="00CF66B4" w:rsidP="008449C4">
      <w:pPr>
        <w:tabs>
          <w:tab w:val="left" w:pos="-720"/>
          <w:tab w:val="left" w:pos="0"/>
        </w:tabs>
        <w:suppressAutoHyphens/>
        <w:jc w:val="both"/>
        <w:rPr>
          <w:rStyle w:val="a"/>
          <w:rFonts w:ascii="CG Times" w:hAnsi="CG Times"/>
          <w:spacing w:val="-3"/>
        </w:rPr>
      </w:pPr>
    </w:p>
    <w:p w:rsidR="008449C4" w:rsidRDefault="008449C4" w:rsidP="008449C4">
      <w:pPr>
        <w:pStyle w:val="ListParagraph"/>
        <w:numPr>
          <w:ilvl w:val="0"/>
          <w:numId w:val="9"/>
        </w:numPr>
        <w:tabs>
          <w:tab w:val="left" w:pos="-720"/>
          <w:tab w:val="left" w:pos="0"/>
        </w:tabs>
        <w:suppressAutoHyphens/>
        <w:jc w:val="both"/>
        <w:rPr>
          <w:rStyle w:val="a"/>
          <w:rFonts w:ascii="CG Times" w:hAnsi="CG Times"/>
          <w:b/>
          <w:spacing w:val="-3"/>
        </w:rPr>
      </w:pPr>
      <w:r>
        <w:rPr>
          <w:rStyle w:val="a"/>
          <w:rFonts w:ascii="CG Times" w:hAnsi="CG Times"/>
          <w:b/>
          <w:spacing w:val="-3"/>
        </w:rPr>
        <w:t>Professional Meetings Attended</w:t>
      </w:r>
    </w:p>
    <w:p w:rsidR="00863B40" w:rsidRDefault="00863B40" w:rsidP="00863B40">
      <w:pPr>
        <w:tabs>
          <w:tab w:val="left" w:pos="-720"/>
          <w:tab w:val="left" w:pos="0"/>
        </w:tabs>
        <w:suppressAutoHyphens/>
        <w:ind w:left="360"/>
        <w:jc w:val="both"/>
        <w:rPr>
          <w:rStyle w:val="a"/>
          <w:rFonts w:ascii="CG Times" w:hAnsi="CG Times"/>
          <w:b/>
          <w:spacing w:val="-3"/>
        </w:rPr>
      </w:pPr>
    </w:p>
    <w:p w:rsidR="00863B40" w:rsidRDefault="00863B40" w:rsidP="00863B40">
      <w:pPr>
        <w:tabs>
          <w:tab w:val="left" w:pos="-720"/>
          <w:tab w:val="left" w:pos="0"/>
        </w:tabs>
        <w:suppressAutoHyphens/>
        <w:ind w:left="720"/>
        <w:jc w:val="both"/>
        <w:rPr>
          <w:rStyle w:val="a"/>
          <w:rFonts w:ascii="CG Times" w:hAnsi="CG Times"/>
          <w:spacing w:val="-3"/>
        </w:rPr>
      </w:pPr>
      <w:r>
        <w:rPr>
          <w:rStyle w:val="a"/>
          <w:rFonts w:ascii="CG Times" w:hAnsi="CG Times"/>
          <w:spacing w:val="-3"/>
        </w:rPr>
        <w:t>-</w:t>
      </w:r>
      <w:r w:rsidRPr="00863B40">
        <w:rPr>
          <w:rStyle w:val="a"/>
          <w:rFonts w:ascii="CG Times" w:hAnsi="CG Times"/>
          <w:spacing w:val="-3"/>
        </w:rPr>
        <w:t>Chaired an Workshop session at External Resource Divisision, Ministry of Finance, GOB, to assess effectiveness of Korean Aid to Bangladesh, 2012</w:t>
      </w:r>
    </w:p>
    <w:p w:rsidR="00DA5AD3" w:rsidRPr="00863B40" w:rsidRDefault="00863B40" w:rsidP="00863B40">
      <w:pPr>
        <w:tabs>
          <w:tab w:val="left" w:pos="-720"/>
          <w:tab w:val="left" w:pos="0"/>
        </w:tabs>
        <w:suppressAutoHyphens/>
        <w:ind w:left="720"/>
        <w:jc w:val="both"/>
        <w:rPr>
          <w:rStyle w:val="a"/>
          <w:rFonts w:ascii="CG Times" w:hAnsi="CG Times"/>
          <w:spacing w:val="-3"/>
        </w:rPr>
      </w:pPr>
      <w:r>
        <w:rPr>
          <w:rStyle w:val="a"/>
          <w:rFonts w:ascii="CG Times" w:hAnsi="CG Times"/>
          <w:spacing w:val="-3"/>
        </w:rPr>
        <w:t>-</w:t>
      </w:r>
      <w:r w:rsidR="00DA5AD3" w:rsidRPr="00863B40">
        <w:rPr>
          <w:rStyle w:val="a"/>
          <w:rFonts w:ascii="CG Times" w:hAnsi="CG Times"/>
          <w:spacing w:val="-3"/>
        </w:rPr>
        <w:t>Meeting with Ministry of Commer</w:t>
      </w:r>
      <w:r w:rsidRPr="00863B40">
        <w:rPr>
          <w:rStyle w:val="a"/>
          <w:rFonts w:ascii="CG Times" w:hAnsi="CG Times"/>
          <w:spacing w:val="-3"/>
        </w:rPr>
        <w:t>ce</w:t>
      </w:r>
      <w:r w:rsidR="00DA5AD3" w:rsidRPr="00863B40">
        <w:rPr>
          <w:rStyle w:val="a"/>
          <w:rFonts w:ascii="CG Times" w:hAnsi="CG Times"/>
          <w:spacing w:val="-3"/>
        </w:rPr>
        <w:t>, GOB, on formulation of Competition Policy Law, August 2009</w:t>
      </w:r>
    </w:p>
    <w:p w:rsidR="00DA5AD3" w:rsidRDefault="00863B40" w:rsidP="00863B40">
      <w:pPr>
        <w:tabs>
          <w:tab w:val="left" w:pos="-720"/>
          <w:tab w:val="left" w:pos="0"/>
        </w:tabs>
        <w:suppressAutoHyphens/>
        <w:ind w:left="720"/>
        <w:jc w:val="both"/>
        <w:rPr>
          <w:rStyle w:val="a"/>
          <w:rFonts w:ascii="CG Times" w:hAnsi="CG Times"/>
          <w:spacing w:val="-3"/>
        </w:rPr>
      </w:pPr>
      <w:r>
        <w:rPr>
          <w:rStyle w:val="a"/>
          <w:rFonts w:ascii="CG Times" w:hAnsi="CG Times"/>
          <w:spacing w:val="-3"/>
        </w:rPr>
        <w:t>-</w:t>
      </w:r>
      <w:r w:rsidR="00DA5AD3" w:rsidRPr="00863B40">
        <w:rPr>
          <w:rStyle w:val="a"/>
          <w:rFonts w:ascii="CG Times" w:hAnsi="CG Times"/>
          <w:spacing w:val="-3"/>
        </w:rPr>
        <w:t>Meeting with Planning</w:t>
      </w:r>
      <w:r>
        <w:rPr>
          <w:rStyle w:val="a"/>
          <w:rFonts w:ascii="CG Times" w:hAnsi="CG Times"/>
          <w:spacing w:val="-3"/>
        </w:rPr>
        <w:t xml:space="preserve"> </w:t>
      </w:r>
      <w:r w:rsidR="00DA5AD3" w:rsidRPr="00863B40">
        <w:rPr>
          <w:rStyle w:val="a"/>
          <w:rFonts w:ascii="CG Times" w:hAnsi="CG Times"/>
          <w:spacing w:val="-3"/>
        </w:rPr>
        <w:t>Commis</w:t>
      </w:r>
      <w:r>
        <w:rPr>
          <w:rStyle w:val="a"/>
          <w:rFonts w:ascii="CG Times" w:hAnsi="CG Times"/>
          <w:spacing w:val="-3"/>
        </w:rPr>
        <w:t>s</w:t>
      </w:r>
      <w:r w:rsidR="00DA5AD3" w:rsidRPr="00863B40">
        <w:rPr>
          <w:rStyle w:val="a"/>
          <w:rFonts w:ascii="CG Times" w:hAnsi="CG Times"/>
          <w:spacing w:val="-3"/>
        </w:rPr>
        <w:t>ion</w:t>
      </w:r>
      <w:r w:rsidRPr="00863B40">
        <w:rPr>
          <w:rStyle w:val="a"/>
          <w:rFonts w:ascii="CG Times" w:hAnsi="CG Times"/>
          <w:spacing w:val="-3"/>
        </w:rPr>
        <w:t>,</w:t>
      </w:r>
      <w:r w:rsidR="00DA5AD3" w:rsidRPr="00863B40">
        <w:rPr>
          <w:rStyle w:val="a"/>
          <w:rFonts w:ascii="CG Times" w:hAnsi="CG Times"/>
          <w:spacing w:val="-3"/>
        </w:rPr>
        <w:t xml:space="preserve"> GOB, on formulation of </w:t>
      </w:r>
      <w:r w:rsidRPr="00863B40">
        <w:rPr>
          <w:rStyle w:val="a"/>
          <w:rFonts w:ascii="CG Times" w:hAnsi="CG Times"/>
          <w:spacing w:val="-3"/>
        </w:rPr>
        <w:t xml:space="preserve">Sixth Five Year Plan, </w:t>
      </w:r>
      <w:r w:rsidR="00DA5AD3" w:rsidRPr="00863B40">
        <w:rPr>
          <w:rStyle w:val="a"/>
          <w:rFonts w:ascii="CG Times" w:hAnsi="CG Times"/>
          <w:spacing w:val="-3"/>
        </w:rPr>
        <w:t>2009</w:t>
      </w:r>
    </w:p>
    <w:p w:rsidR="00685671" w:rsidRDefault="00685671" w:rsidP="00863B40">
      <w:pPr>
        <w:tabs>
          <w:tab w:val="left" w:pos="-720"/>
          <w:tab w:val="left" w:pos="0"/>
        </w:tabs>
        <w:suppressAutoHyphens/>
        <w:ind w:left="720"/>
        <w:jc w:val="both"/>
        <w:rPr>
          <w:rStyle w:val="a"/>
          <w:rFonts w:ascii="CG Times" w:hAnsi="CG Times"/>
          <w:spacing w:val="-3"/>
        </w:rPr>
      </w:pPr>
    </w:p>
    <w:p w:rsidR="00685671" w:rsidRDefault="00685671" w:rsidP="00685671">
      <w:pPr>
        <w:pStyle w:val="ListParagraph"/>
        <w:numPr>
          <w:ilvl w:val="0"/>
          <w:numId w:val="9"/>
        </w:numPr>
        <w:tabs>
          <w:tab w:val="left" w:pos="-720"/>
          <w:tab w:val="left" w:pos="0"/>
        </w:tabs>
        <w:suppressAutoHyphens/>
        <w:jc w:val="both"/>
        <w:rPr>
          <w:rStyle w:val="a"/>
          <w:rFonts w:ascii="CG Times" w:hAnsi="CG Times"/>
          <w:b/>
          <w:spacing w:val="-3"/>
        </w:rPr>
      </w:pPr>
      <w:r w:rsidRPr="00CF66B4">
        <w:rPr>
          <w:rStyle w:val="a"/>
          <w:rFonts w:ascii="CG Times" w:hAnsi="CG Times"/>
          <w:b/>
          <w:spacing w:val="-3"/>
        </w:rPr>
        <w:lastRenderedPageBreak/>
        <w:t>Paper Presented:</w:t>
      </w:r>
    </w:p>
    <w:p w:rsidR="00A67365" w:rsidRDefault="00A61137" w:rsidP="00A61137">
      <w:pPr>
        <w:pStyle w:val="ListParagraph"/>
        <w:tabs>
          <w:tab w:val="left" w:pos="-720"/>
          <w:tab w:val="left" w:pos="0"/>
        </w:tabs>
        <w:suppressAutoHyphens/>
        <w:jc w:val="both"/>
        <w:rPr>
          <w:rStyle w:val="a"/>
          <w:rFonts w:ascii="CG Times" w:hAnsi="CG Times"/>
          <w:spacing w:val="-3"/>
        </w:rPr>
      </w:pPr>
      <w:r>
        <w:rPr>
          <w:rStyle w:val="a"/>
          <w:rFonts w:ascii="CG Times" w:hAnsi="CG Times"/>
          <w:spacing w:val="-3"/>
        </w:rPr>
        <w:t>-</w:t>
      </w:r>
      <w:r w:rsidR="00A67365" w:rsidRPr="00A67365">
        <w:rPr>
          <w:rStyle w:val="a"/>
          <w:rFonts w:ascii="CG Times" w:hAnsi="CG Times"/>
          <w:spacing w:val="-3"/>
        </w:rPr>
        <w:t xml:space="preserve">“Diversification and Bank Performance in a </w:t>
      </w:r>
      <w:r w:rsidR="00FC0523">
        <w:rPr>
          <w:rStyle w:val="a"/>
          <w:rFonts w:ascii="CG Times" w:hAnsi="CG Times"/>
          <w:spacing w:val="-3"/>
        </w:rPr>
        <w:t>D</w:t>
      </w:r>
      <w:r w:rsidR="00A67365" w:rsidRPr="00A67365">
        <w:rPr>
          <w:rStyle w:val="a"/>
          <w:rFonts w:ascii="CG Times" w:hAnsi="CG Times"/>
          <w:spacing w:val="-3"/>
        </w:rPr>
        <w:t xml:space="preserve">eveloping </w:t>
      </w:r>
      <w:r w:rsidR="00FC0523">
        <w:rPr>
          <w:rStyle w:val="a"/>
          <w:rFonts w:ascii="CG Times" w:hAnsi="CG Times"/>
          <w:spacing w:val="-3"/>
        </w:rPr>
        <w:t>Economy</w:t>
      </w:r>
      <w:r w:rsidR="00A67365" w:rsidRPr="00A67365">
        <w:rPr>
          <w:rStyle w:val="a"/>
          <w:rFonts w:ascii="CG Times" w:hAnsi="CG Times"/>
          <w:spacing w:val="-3"/>
        </w:rPr>
        <w:t xml:space="preserve">: Evidnce from Bangladesh,” </w:t>
      </w:r>
      <w:r w:rsidR="00923617">
        <w:rPr>
          <w:rStyle w:val="a"/>
          <w:rFonts w:ascii="CG Times" w:hAnsi="CG Times"/>
          <w:spacing w:val="-3"/>
        </w:rPr>
        <w:t>a</w:t>
      </w:r>
      <w:r w:rsidR="00A67365" w:rsidRPr="00A67365">
        <w:rPr>
          <w:rStyle w:val="a"/>
          <w:rFonts w:ascii="CG Times" w:hAnsi="CG Times"/>
          <w:spacing w:val="-3"/>
        </w:rPr>
        <w:t>ccepted for presentation at World Finance Conference, NY, USA, July 2016</w:t>
      </w:r>
    </w:p>
    <w:p w:rsidR="00A61137" w:rsidRPr="00A67365" w:rsidRDefault="00A61137" w:rsidP="00A61137">
      <w:pPr>
        <w:pStyle w:val="ListParagraph"/>
        <w:tabs>
          <w:tab w:val="left" w:pos="-720"/>
          <w:tab w:val="left" w:pos="0"/>
        </w:tabs>
        <w:suppressAutoHyphens/>
        <w:jc w:val="both"/>
        <w:rPr>
          <w:rStyle w:val="a"/>
          <w:rFonts w:ascii="CG Times" w:hAnsi="CG Times"/>
          <w:spacing w:val="-3"/>
        </w:rPr>
      </w:pPr>
    </w:p>
    <w:p w:rsidR="00892E29" w:rsidRPr="00A67365" w:rsidRDefault="00A61137" w:rsidP="00A61137">
      <w:pPr>
        <w:pStyle w:val="ListParagraph"/>
        <w:jc w:val="both"/>
      </w:pPr>
      <w:r>
        <w:t>-</w:t>
      </w:r>
      <w:r w:rsidR="00A67365">
        <w:t>“</w:t>
      </w:r>
      <w:r w:rsidR="00892E29" w:rsidRPr="00A67365">
        <w:t xml:space="preserve">Interaction between Monetary Policy and Foreign Exchange Intervention Policy </w:t>
      </w:r>
      <w:r w:rsidR="00A67365">
        <w:t>i</w:t>
      </w:r>
      <w:r w:rsidR="00892E29" w:rsidRPr="00A67365">
        <w:t xml:space="preserve">n Bangladesh: A Joint Analysis of the Monetary Policy Framework </w:t>
      </w:r>
    </w:p>
    <w:p w:rsidR="00A67365" w:rsidRDefault="00892E29" w:rsidP="00A67365">
      <w:pPr>
        <w:ind w:left="720"/>
        <w:jc w:val="both"/>
      </w:pPr>
      <w:r w:rsidRPr="00A67365">
        <w:t>Using Structural VAR Approach</w:t>
      </w:r>
      <w:r w:rsidR="00A67365">
        <w:t>,” presented at AEDSB-ERG winter seminar, Dhaka, 26</w:t>
      </w:r>
      <w:r w:rsidR="00A67365" w:rsidRPr="00A67365">
        <w:rPr>
          <w:vertAlign w:val="superscript"/>
        </w:rPr>
        <w:t>th</w:t>
      </w:r>
      <w:r w:rsidR="00A67365">
        <w:t xml:space="preserve"> December, 2015 </w:t>
      </w:r>
    </w:p>
    <w:p w:rsidR="00923617" w:rsidRDefault="00923617" w:rsidP="00A61137">
      <w:pPr>
        <w:pStyle w:val="ListParagraph"/>
        <w:jc w:val="both"/>
      </w:pPr>
    </w:p>
    <w:p w:rsidR="00B72777" w:rsidRDefault="00A61137" w:rsidP="00A61137">
      <w:pPr>
        <w:pStyle w:val="ListParagraph"/>
        <w:jc w:val="both"/>
      </w:pPr>
      <w:r>
        <w:t>-</w:t>
      </w:r>
      <w:r w:rsidR="00A67365">
        <w:t xml:space="preserve">“Food Inflation and Inflation Dynamics in Bangladesh” presented at Asian Business Conference, December 26-27, </w:t>
      </w:r>
      <w:r w:rsidR="00B72777">
        <w:t>2015</w:t>
      </w:r>
    </w:p>
    <w:p w:rsidR="00A61137" w:rsidRDefault="00A61137" w:rsidP="00B72777">
      <w:pPr>
        <w:pStyle w:val="ListParagraph"/>
        <w:jc w:val="both"/>
      </w:pPr>
    </w:p>
    <w:p w:rsidR="00A67365" w:rsidRDefault="00A61137" w:rsidP="00B72777">
      <w:pPr>
        <w:pStyle w:val="ListParagraph"/>
        <w:jc w:val="both"/>
      </w:pPr>
      <w:r>
        <w:t>-</w:t>
      </w:r>
      <w:r w:rsidR="00B72777">
        <w:t>“External Shock, Monetary policy and the Domestic Economy: A Structural VAR model for Bangladesh”, presented at ACBSS conference, Sydney, Australia, April</w:t>
      </w:r>
      <w:r>
        <w:t xml:space="preserve"> </w:t>
      </w:r>
      <w:r w:rsidR="00B72777">
        <w:t xml:space="preserve">15-16, 2015  </w:t>
      </w:r>
      <w:r w:rsidR="00A67365">
        <w:t xml:space="preserve">  </w:t>
      </w:r>
    </w:p>
    <w:p w:rsidR="00A61137" w:rsidRDefault="00A61137" w:rsidP="00CF66B4">
      <w:pPr>
        <w:ind w:left="720"/>
        <w:jc w:val="both"/>
        <w:rPr>
          <w:rFonts w:ascii="Palatino Linotype" w:hAnsi="Palatino Linotype"/>
          <w:color w:val="000000"/>
          <w:sz w:val="22"/>
          <w:szCs w:val="22"/>
        </w:rPr>
      </w:pPr>
    </w:p>
    <w:p w:rsidR="00685671" w:rsidRDefault="00CF66B4" w:rsidP="00CF66B4">
      <w:pPr>
        <w:ind w:left="720"/>
        <w:jc w:val="both"/>
        <w:rPr>
          <w:rFonts w:ascii="Palatino Linotype" w:hAnsi="Palatino Linotype"/>
          <w:color w:val="000000"/>
          <w:sz w:val="22"/>
          <w:szCs w:val="22"/>
        </w:rPr>
      </w:pPr>
      <w:r>
        <w:rPr>
          <w:rFonts w:ascii="Palatino Linotype" w:hAnsi="Palatino Linotype"/>
          <w:color w:val="000000"/>
          <w:sz w:val="22"/>
          <w:szCs w:val="22"/>
        </w:rPr>
        <w:t>-</w:t>
      </w:r>
      <w:r w:rsidR="00685671">
        <w:rPr>
          <w:rFonts w:ascii="Palatino Linotype" w:hAnsi="Palatino Linotype"/>
          <w:color w:val="000000"/>
          <w:sz w:val="22"/>
          <w:szCs w:val="22"/>
        </w:rPr>
        <w:t>“Impact of Growth of China and India on its major Trading Partner in Asia”, paper presented at the international conference on “knowledge Globalization” held at Dhaka, jointly organized by North South University, Bangladesh  and Suffolk University, USA  on May 9-10, 2010</w:t>
      </w:r>
    </w:p>
    <w:p w:rsidR="00685671" w:rsidRDefault="00685671" w:rsidP="00685671">
      <w:pPr>
        <w:ind w:left="360"/>
        <w:jc w:val="both"/>
        <w:rPr>
          <w:rFonts w:ascii="Palatino Linotype" w:hAnsi="Palatino Linotype"/>
          <w:color w:val="000000"/>
          <w:sz w:val="22"/>
          <w:szCs w:val="22"/>
        </w:rPr>
      </w:pPr>
    </w:p>
    <w:p w:rsidR="00685671" w:rsidRDefault="00CF66B4" w:rsidP="00C13617">
      <w:pPr>
        <w:ind w:left="720"/>
        <w:jc w:val="both"/>
        <w:rPr>
          <w:rFonts w:ascii="Palatino Linotype" w:hAnsi="Palatino Linotype"/>
          <w:color w:val="000000"/>
          <w:sz w:val="22"/>
          <w:szCs w:val="22"/>
        </w:rPr>
      </w:pPr>
      <w:r>
        <w:rPr>
          <w:rFonts w:ascii="Palatino Linotype" w:hAnsi="Palatino Linotype"/>
          <w:color w:val="000000"/>
          <w:sz w:val="22"/>
          <w:szCs w:val="22"/>
        </w:rPr>
        <w:t>-</w:t>
      </w:r>
      <w:r w:rsidR="00685671">
        <w:rPr>
          <w:rFonts w:ascii="Palatino Linotype" w:hAnsi="Palatino Linotype"/>
          <w:color w:val="000000"/>
          <w:sz w:val="22"/>
          <w:szCs w:val="22"/>
        </w:rPr>
        <w:t xml:space="preserve">“BIMSTEC-Japan Cooperation in Trade and Investment: Bangladesh Perspective”, paper presented at </w:t>
      </w:r>
      <w:r w:rsidR="00E82D16">
        <w:rPr>
          <w:rFonts w:ascii="Palatino Linotype" w:hAnsi="Palatino Linotype"/>
          <w:color w:val="000000"/>
          <w:sz w:val="22"/>
          <w:szCs w:val="22"/>
        </w:rPr>
        <w:t>seminar</w:t>
      </w:r>
      <w:r w:rsidR="00685671">
        <w:rPr>
          <w:rFonts w:ascii="Palatino Linotype" w:hAnsi="Palatino Linotype"/>
          <w:color w:val="000000"/>
          <w:sz w:val="22"/>
          <w:szCs w:val="22"/>
        </w:rPr>
        <w:t xml:space="preserve"> organized by BIISS, Dhaka in collaboration with CSRID, Kolkata, Marga Institute, Colombo, Thailand Development Research Institute, Bangkok, Myanmar Chamber of Commerce and Institute of Economics, Yangon, on 8</w:t>
      </w:r>
      <w:r w:rsidR="00685671">
        <w:rPr>
          <w:rFonts w:ascii="Palatino Linotype" w:hAnsi="Palatino Linotype"/>
          <w:color w:val="000000"/>
          <w:sz w:val="22"/>
          <w:szCs w:val="22"/>
          <w:vertAlign w:val="superscript"/>
        </w:rPr>
        <w:t>th</w:t>
      </w:r>
      <w:r w:rsidR="00685671">
        <w:rPr>
          <w:rFonts w:ascii="Palatino Linotype" w:hAnsi="Palatino Linotype"/>
          <w:color w:val="000000"/>
          <w:sz w:val="22"/>
          <w:szCs w:val="22"/>
        </w:rPr>
        <w:t xml:space="preserve"> July, 2006.  </w:t>
      </w:r>
    </w:p>
    <w:p w:rsidR="00685671" w:rsidRDefault="00685671" w:rsidP="00685671">
      <w:pPr>
        <w:numPr>
          <w:ilvl w:val="12"/>
          <w:numId w:val="0"/>
        </w:numPr>
        <w:tabs>
          <w:tab w:val="left" w:pos="-720"/>
          <w:tab w:val="left" w:pos="0"/>
        </w:tabs>
        <w:suppressAutoHyphens/>
        <w:spacing w:line="230" w:lineRule="auto"/>
        <w:jc w:val="both"/>
        <w:rPr>
          <w:rStyle w:val="a"/>
          <w:rFonts w:ascii="CG Times" w:hAnsi="CG Times"/>
          <w:spacing w:val="-3"/>
        </w:rPr>
      </w:pPr>
    </w:p>
    <w:p w:rsidR="00CB2D72" w:rsidRDefault="00C13617" w:rsidP="00C13617">
      <w:pPr>
        <w:tabs>
          <w:tab w:val="left" w:pos="-720"/>
          <w:tab w:val="left" w:pos="0"/>
        </w:tabs>
        <w:suppressAutoHyphens/>
        <w:spacing w:line="230" w:lineRule="auto"/>
        <w:ind w:left="720"/>
        <w:jc w:val="both"/>
        <w:rPr>
          <w:rFonts w:cs="Arial"/>
        </w:rPr>
      </w:pPr>
      <w:r>
        <w:rPr>
          <w:szCs w:val="22"/>
        </w:rPr>
        <w:t>-</w:t>
      </w:r>
      <w:r w:rsidR="00685671">
        <w:rPr>
          <w:szCs w:val="22"/>
        </w:rPr>
        <w:t>"SAFTA: A Roadmap for Implementation" at the Regional Conference on "The 12</w:t>
      </w:r>
      <w:r w:rsidR="00685671">
        <w:rPr>
          <w:szCs w:val="22"/>
          <w:vertAlign w:val="superscript"/>
        </w:rPr>
        <w:t>th</w:t>
      </w:r>
      <w:r w:rsidR="00685671">
        <w:rPr>
          <w:szCs w:val="22"/>
        </w:rPr>
        <w:t xml:space="preserve"> SAARC Summit: Sustaining the Momentum</w:t>
      </w:r>
      <w:r w:rsidR="00685671">
        <w:rPr>
          <w:b/>
          <w:bCs/>
          <w:szCs w:val="22"/>
        </w:rPr>
        <w:t xml:space="preserve"> </w:t>
      </w:r>
      <w:r w:rsidR="00685671">
        <w:rPr>
          <w:szCs w:val="22"/>
        </w:rPr>
        <w:t xml:space="preserve">for regional Cooperation and Development in South Asia" with Professr M. Ali Rashid organized by the </w:t>
      </w:r>
      <w:r w:rsidR="00685671">
        <w:t>Bangladesh Institute of International and Strategic Studies (BIISS) and held in Dhaka on 13-14 July, 2004</w:t>
      </w:r>
      <w:r w:rsidR="00685671">
        <w:rPr>
          <w:rFonts w:cs="Arial"/>
        </w:rPr>
        <w:t>.</w:t>
      </w:r>
    </w:p>
    <w:p w:rsidR="00685671" w:rsidRDefault="00685671" w:rsidP="00C13617">
      <w:pPr>
        <w:tabs>
          <w:tab w:val="left" w:pos="-720"/>
          <w:tab w:val="left" w:pos="0"/>
        </w:tabs>
        <w:suppressAutoHyphens/>
        <w:spacing w:line="230" w:lineRule="auto"/>
        <w:ind w:left="720"/>
        <w:jc w:val="both"/>
        <w:rPr>
          <w:rStyle w:val="a"/>
          <w:rFonts w:ascii="CG Times" w:hAnsi="CG Times"/>
          <w:b/>
          <w:bCs/>
          <w:spacing w:val="-3"/>
          <w:u w:val="single"/>
        </w:rPr>
      </w:pPr>
      <w:r>
        <w:rPr>
          <w:rStyle w:val="a"/>
          <w:rFonts w:ascii="CG Times" w:hAnsi="CG Times"/>
          <w:spacing w:val="-3"/>
        </w:rPr>
        <w:t xml:space="preserve"> </w:t>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p>
    <w:p w:rsidR="00685671" w:rsidRDefault="00B03DCA" w:rsidP="00B03DCA">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 xml:space="preserve">-“Economic Cost of Terrorism: The case of Bangladesh” paper presented at the seminar on </w:t>
      </w:r>
      <w:r w:rsidRPr="00B03DCA">
        <w:rPr>
          <w:rStyle w:val="a"/>
          <w:rFonts w:ascii="CG Times" w:hAnsi="CG Times"/>
          <w:i/>
          <w:spacing w:val="-3"/>
        </w:rPr>
        <w:t>Comprehensive Security in South Asia</w:t>
      </w:r>
      <w:r>
        <w:rPr>
          <w:rStyle w:val="a"/>
          <w:rFonts w:ascii="CG Times" w:hAnsi="CG Times"/>
          <w:i/>
          <w:spacing w:val="-3"/>
        </w:rPr>
        <w:t>, Organised by SACEP. Kathmundu, Nepal</w:t>
      </w:r>
      <w:r w:rsidR="00CB2D72">
        <w:rPr>
          <w:rStyle w:val="a"/>
          <w:rFonts w:ascii="CG Times" w:hAnsi="CG Times"/>
          <w:i/>
          <w:spacing w:val="-3"/>
        </w:rPr>
        <w:t>,</w:t>
      </w:r>
      <w:r>
        <w:rPr>
          <w:rStyle w:val="a"/>
          <w:rFonts w:ascii="CG Times" w:hAnsi="CG Times"/>
          <w:i/>
          <w:spacing w:val="-3"/>
        </w:rPr>
        <w:t xml:space="preserve"> October 22-23, 2002.</w:t>
      </w:r>
      <w:r>
        <w:rPr>
          <w:rStyle w:val="a"/>
          <w:rFonts w:ascii="CG Times" w:hAnsi="CG Times"/>
          <w:spacing w:val="-3"/>
        </w:rPr>
        <w:t xml:space="preserve">  </w:t>
      </w:r>
    </w:p>
    <w:p w:rsidR="00CB2D72" w:rsidRDefault="00CB2D72" w:rsidP="00B03DCA">
      <w:pPr>
        <w:tabs>
          <w:tab w:val="left" w:pos="-720"/>
          <w:tab w:val="left" w:pos="0"/>
        </w:tabs>
        <w:suppressAutoHyphens/>
        <w:spacing w:line="230" w:lineRule="auto"/>
        <w:ind w:left="720"/>
        <w:jc w:val="both"/>
        <w:rPr>
          <w:rStyle w:val="a"/>
          <w:rFonts w:ascii="CG Times" w:hAnsi="CG Times"/>
          <w:spacing w:val="-3"/>
        </w:rPr>
      </w:pPr>
    </w:p>
    <w:p w:rsidR="00685671" w:rsidRDefault="00C13617" w:rsidP="00C13617">
      <w:pPr>
        <w:tabs>
          <w:tab w:val="left" w:pos="-720"/>
          <w:tab w:val="left" w:pos="0"/>
        </w:tabs>
        <w:suppressAutoHyphens/>
        <w:spacing w:line="230" w:lineRule="auto"/>
        <w:ind w:left="720"/>
        <w:jc w:val="both"/>
        <w:rPr>
          <w:rStyle w:val="a"/>
        </w:rPr>
      </w:pPr>
      <w:r>
        <w:rPr>
          <w:rStyle w:val="a"/>
          <w:rFonts w:ascii="CG Times" w:hAnsi="CG Times"/>
          <w:spacing w:val="-3"/>
        </w:rPr>
        <w:t>-</w:t>
      </w:r>
      <w:r w:rsidR="00685671">
        <w:rPr>
          <w:rStyle w:val="a"/>
          <w:rFonts w:ascii="CG Times" w:hAnsi="CG Times"/>
          <w:spacing w:val="-3"/>
        </w:rPr>
        <w:t xml:space="preserve">“Development of Backward Linkage Industries in Bangladesh: Achievements and Prospects,” keynote paper presented at the seminar on </w:t>
      </w:r>
      <w:r w:rsidR="00685671">
        <w:rPr>
          <w:rStyle w:val="a"/>
          <w:rFonts w:ascii="CG Times" w:hAnsi="CG Times"/>
          <w:i/>
          <w:spacing w:val="-3"/>
        </w:rPr>
        <w:t>Backward Linkage Industries in Textile Sector</w:t>
      </w:r>
      <w:r w:rsidR="00685671">
        <w:rPr>
          <w:rStyle w:val="a"/>
          <w:rFonts w:ascii="CG Times" w:hAnsi="CG Times"/>
          <w:spacing w:val="-3"/>
        </w:rPr>
        <w:t xml:space="preserve"> jointly organized by Bangladesh Textile Mills Association (BTMA) and Center for Policy Dialogue (CPD), May 28, 2001, Dhaka, Bangladesh.  </w:t>
      </w:r>
    </w:p>
    <w:p w:rsidR="00685671" w:rsidRDefault="00685671" w:rsidP="00685671">
      <w:pPr>
        <w:numPr>
          <w:ilvl w:val="12"/>
          <w:numId w:val="0"/>
        </w:numPr>
        <w:tabs>
          <w:tab w:val="left" w:pos="-720"/>
          <w:tab w:val="left" w:pos="0"/>
        </w:tabs>
        <w:suppressAutoHyphens/>
        <w:spacing w:line="230" w:lineRule="auto"/>
        <w:jc w:val="both"/>
        <w:rPr>
          <w:rStyle w:val="a"/>
          <w:rFonts w:ascii="CG Times" w:hAnsi="CG Times"/>
          <w:spacing w:val="-3"/>
        </w:rPr>
      </w:pPr>
    </w:p>
    <w:p w:rsidR="00685671" w:rsidRDefault="00DB6D75" w:rsidP="00DB6D75">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w:t>
      </w:r>
      <w:r w:rsidR="00685671">
        <w:rPr>
          <w:rStyle w:val="a"/>
          <w:rFonts w:ascii="CG Times" w:hAnsi="CG Times"/>
          <w:spacing w:val="-3"/>
        </w:rPr>
        <w:t xml:space="preserve">“Bangladesh Economy at Thirty Years of Independence”, paper presented at the seminar on </w:t>
      </w:r>
      <w:r w:rsidR="00685671">
        <w:rPr>
          <w:rStyle w:val="a"/>
          <w:rFonts w:ascii="CG Times" w:hAnsi="CG Times"/>
          <w:i/>
          <w:spacing w:val="-3"/>
        </w:rPr>
        <w:t xml:space="preserve">Society, Economy and Security of Bangladesh at the New Millennium, </w:t>
      </w:r>
      <w:r w:rsidR="00685671">
        <w:rPr>
          <w:rStyle w:val="a"/>
          <w:rFonts w:ascii="CG Times" w:hAnsi="CG Times"/>
          <w:spacing w:val="-3"/>
        </w:rPr>
        <w:lastRenderedPageBreak/>
        <w:t xml:space="preserve">organized by BIISS and Dhaka reporters Unity on the occasion of celebration 30 years of Independence, April, 2001. </w:t>
      </w:r>
    </w:p>
    <w:p w:rsidR="00685671" w:rsidRDefault="00685671" w:rsidP="00685671">
      <w:pPr>
        <w:numPr>
          <w:ilvl w:val="12"/>
          <w:numId w:val="0"/>
        </w:numPr>
        <w:tabs>
          <w:tab w:val="left" w:pos="-720"/>
          <w:tab w:val="left" w:pos="0"/>
        </w:tabs>
        <w:suppressAutoHyphens/>
        <w:spacing w:line="230" w:lineRule="auto"/>
        <w:jc w:val="both"/>
        <w:rPr>
          <w:rStyle w:val="a"/>
          <w:rFonts w:ascii="CG Times" w:hAnsi="CG Times"/>
          <w:spacing w:val="-3"/>
        </w:rPr>
      </w:pPr>
    </w:p>
    <w:p w:rsidR="00685671" w:rsidRDefault="00DB6D75" w:rsidP="00DB6D75">
      <w:pPr>
        <w:tabs>
          <w:tab w:val="left" w:pos="-720"/>
          <w:tab w:val="left" w:pos="0"/>
        </w:tabs>
        <w:suppressAutoHyphens/>
        <w:spacing w:line="230" w:lineRule="auto"/>
        <w:ind w:left="720"/>
        <w:jc w:val="both"/>
      </w:pPr>
      <w:r>
        <w:rPr>
          <w:rStyle w:val="a"/>
          <w:rFonts w:ascii="CG Times" w:hAnsi="CG Times"/>
          <w:spacing w:val="-3"/>
        </w:rPr>
        <w:t>-</w:t>
      </w:r>
      <w:r w:rsidR="00685671">
        <w:rPr>
          <w:rStyle w:val="a"/>
          <w:rFonts w:ascii="CG Times" w:hAnsi="CG Times"/>
          <w:spacing w:val="-3"/>
        </w:rPr>
        <w:t>“Port Infrastructure and Communications Links:</w:t>
      </w:r>
      <w:r w:rsidR="00685671">
        <w:t xml:space="preserve"> Existing Status and Prospect of Development in the Context of Sub-Regional Economic Cooperation”, </w:t>
      </w:r>
      <w:r w:rsidR="00685671">
        <w:rPr>
          <w:rStyle w:val="a"/>
          <w:rFonts w:ascii="CG Times" w:hAnsi="CG Times"/>
          <w:spacing w:val="-3"/>
        </w:rPr>
        <w:t xml:space="preserve">presented at the seminar on </w:t>
      </w:r>
      <w:r w:rsidR="00685671">
        <w:rPr>
          <w:i/>
        </w:rPr>
        <w:t>Communication and Economic Linkage between Bangladesh, India, Myanmar, and Nepal</w:t>
      </w:r>
      <w:r w:rsidR="00685671">
        <w:rPr>
          <w:rStyle w:val="a"/>
          <w:rFonts w:ascii="CG Times" w:hAnsi="CG Times"/>
          <w:spacing w:val="-3"/>
        </w:rPr>
        <w:t xml:space="preserve"> organized by Society of Indian Ocean Studies (SIOS), March 10, 2001, Calcutta, India.</w:t>
      </w:r>
      <w:r w:rsidR="00685671">
        <w:t xml:space="preserve"> </w:t>
      </w:r>
    </w:p>
    <w:p w:rsidR="00685671" w:rsidRDefault="00685671" w:rsidP="00685671">
      <w:pPr>
        <w:tabs>
          <w:tab w:val="left" w:pos="-720"/>
          <w:tab w:val="left" w:pos="0"/>
        </w:tabs>
        <w:suppressAutoHyphens/>
        <w:spacing w:line="230" w:lineRule="auto"/>
        <w:jc w:val="both"/>
      </w:pPr>
    </w:p>
    <w:p w:rsidR="00501130" w:rsidRDefault="00DB6D75" w:rsidP="00501130">
      <w:pPr>
        <w:tabs>
          <w:tab w:val="left" w:pos="-720"/>
          <w:tab w:val="left" w:pos="0"/>
        </w:tabs>
        <w:suppressAutoHyphens/>
        <w:spacing w:line="230" w:lineRule="auto"/>
        <w:ind w:left="720"/>
        <w:jc w:val="both"/>
        <w:rPr>
          <w:rStyle w:val="a"/>
          <w:rFonts w:ascii="CG Times" w:hAnsi="CG Times"/>
          <w:b/>
          <w:spacing w:val="-3"/>
          <w:u w:val="single"/>
        </w:rPr>
      </w:pPr>
      <w:r>
        <w:rPr>
          <w:rStyle w:val="a"/>
          <w:rFonts w:ascii="CG Times" w:hAnsi="CG Times"/>
          <w:spacing w:val="-3"/>
        </w:rPr>
        <w:t>-</w:t>
      </w:r>
      <w:r w:rsidR="00685671">
        <w:rPr>
          <w:rStyle w:val="a"/>
          <w:rFonts w:ascii="CG Times" w:hAnsi="CG Times"/>
          <w:spacing w:val="-3"/>
        </w:rPr>
        <w:t xml:space="preserve">"Exchange Rate Policy and Real Exchange Rate Behavior in Bangladesh” presented at the seminar on </w:t>
      </w:r>
      <w:r w:rsidR="00685671">
        <w:rPr>
          <w:rStyle w:val="a"/>
          <w:rFonts w:ascii="CG Times" w:hAnsi="CG Times"/>
          <w:i/>
          <w:spacing w:val="-3"/>
        </w:rPr>
        <w:t>Macroeconomic Policies in Bangladesh</w:t>
      </w:r>
      <w:r w:rsidR="00685671">
        <w:rPr>
          <w:rStyle w:val="a"/>
          <w:rFonts w:ascii="CG Times" w:hAnsi="CG Times"/>
          <w:spacing w:val="-3"/>
        </w:rPr>
        <w:t xml:space="preserve">, jointly organized by Bangladesh Economic Association (BEA) and North South University (NSU) May 22, 2000, Dhaka, Bangladesh.  </w:t>
      </w:r>
    </w:p>
    <w:p w:rsidR="00685671" w:rsidRDefault="00685671" w:rsidP="00685671">
      <w:pPr>
        <w:numPr>
          <w:ilvl w:val="12"/>
          <w:numId w:val="0"/>
        </w:numPr>
        <w:tabs>
          <w:tab w:val="left" w:pos="-720"/>
        </w:tabs>
        <w:suppressAutoHyphens/>
        <w:spacing w:line="230" w:lineRule="auto"/>
        <w:jc w:val="both"/>
        <w:rPr>
          <w:rStyle w:val="a"/>
          <w:rFonts w:ascii="CG Times" w:hAnsi="CG Times"/>
          <w:b/>
          <w:spacing w:val="-3"/>
          <w:u w:val="single"/>
        </w:rPr>
      </w:pPr>
    </w:p>
    <w:p w:rsidR="00685671" w:rsidRDefault="00DB6D75" w:rsidP="00DB6D75">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w:t>
      </w:r>
      <w:r w:rsidR="00685671">
        <w:rPr>
          <w:rStyle w:val="a"/>
          <w:rFonts w:ascii="CG Times" w:hAnsi="CG Times"/>
          <w:spacing w:val="-3"/>
        </w:rPr>
        <w:t xml:space="preserve">"Technological Convergence and International Trade" with Dan Ben-David.  Presented at American Economic Association Meetings, January 4-6, 1997, New Orleans, La, U.S.A.       </w:t>
      </w:r>
    </w:p>
    <w:p w:rsidR="00685671" w:rsidRDefault="00685671" w:rsidP="00685671">
      <w:pPr>
        <w:numPr>
          <w:ilvl w:val="12"/>
          <w:numId w:val="0"/>
        </w:numPr>
        <w:tabs>
          <w:tab w:val="left" w:pos="-720"/>
          <w:tab w:val="left" w:pos="0"/>
        </w:tabs>
        <w:suppressAutoHyphens/>
        <w:spacing w:line="230" w:lineRule="auto"/>
        <w:jc w:val="both"/>
        <w:rPr>
          <w:rStyle w:val="a"/>
          <w:rFonts w:ascii="CG Times" w:hAnsi="CG Times"/>
          <w:spacing w:val="-3"/>
        </w:rPr>
      </w:pPr>
      <w:r>
        <w:rPr>
          <w:rStyle w:val="a"/>
          <w:rFonts w:ascii="CG Times" w:hAnsi="CG Times"/>
          <w:spacing w:val="-3"/>
        </w:rPr>
        <w:t xml:space="preserve">  </w:t>
      </w:r>
    </w:p>
    <w:p w:rsidR="00685671" w:rsidRDefault="00DB6D75" w:rsidP="00DB6D75">
      <w:pPr>
        <w:tabs>
          <w:tab w:val="left" w:pos="-720"/>
          <w:tab w:val="left" w:pos="0"/>
        </w:tabs>
        <w:suppressAutoHyphens/>
        <w:spacing w:line="230" w:lineRule="auto"/>
        <w:ind w:left="720"/>
        <w:jc w:val="both"/>
        <w:rPr>
          <w:rStyle w:val="a"/>
          <w:rFonts w:ascii="CG Times" w:hAnsi="CG Times"/>
          <w:b/>
          <w:spacing w:val="-3"/>
          <w:u w:val="single"/>
        </w:rPr>
      </w:pPr>
      <w:r>
        <w:rPr>
          <w:rStyle w:val="a"/>
          <w:rFonts w:ascii="CG Times" w:hAnsi="CG Times"/>
          <w:spacing w:val="-3"/>
        </w:rPr>
        <w:t>-</w:t>
      </w:r>
      <w:r w:rsidR="00685671">
        <w:rPr>
          <w:rStyle w:val="a"/>
          <w:rFonts w:ascii="CG Times" w:hAnsi="CG Times"/>
          <w:spacing w:val="-3"/>
        </w:rPr>
        <w:t xml:space="preserve">"Economic Cooperation among SAARC Countries: Potential for a Free Trade Zone." with Kabir Hassan, presented at the AEDSB session of the Allied Social Science Association Meetings, January 4-6, 1997. New Orleans, La, U.S.A. </w:t>
      </w:r>
    </w:p>
    <w:p w:rsidR="00685671" w:rsidRDefault="00685671" w:rsidP="00685671">
      <w:pPr>
        <w:numPr>
          <w:ilvl w:val="12"/>
          <w:numId w:val="0"/>
        </w:numPr>
        <w:tabs>
          <w:tab w:val="left" w:pos="-720"/>
          <w:tab w:val="left" w:pos="0"/>
        </w:tabs>
        <w:suppressAutoHyphens/>
        <w:spacing w:line="230" w:lineRule="auto"/>
        <w:jc w:val="both"/>
        <w:rPr>
          <w:rStyle w:val="a"/>
          <w:rFonts w:ascii="CG Times" w:hAnsi="CG Times"/>
          <w:b/>
          <w:spacing w:val="-3"/>
          <w:u w:val="single"/>
        </w:rPr>
      </w:pPr>
    </w:p>
    <w:p w:rsidR="00685671" w:rsidRDefault="00DB6D75" w:rsidP="00DB6D75">
      <w:pPr>
        <w:tabs>
          <w:tab w:val="left" w:pos="-720"/>
          <w:tab w:val="left" w:pos="0"/>
        </w:tabs>
        <w:suppressAutoHyphens/>
        <w:spacing w:line="230" w:lineRule="auto"/>
        <w:ind w:left="720"/>
        <w:jc w:val="both"/>
        <w:rPr>
          <w:rStyle w:val="a"/>
        </w:rPr>
      </w:pPr>
      <w:r>
        <w:rPr>
          <w:rStyle w:val="a"/>
          <w:rFonts w:ascii="CG Times" w:hAnsi="CG Times"/>
          <w:spacing w:val="-3"/>
        </w:rPr>
        <w:t>-</w:t>
      </w:r>
      <w:r w:rsidR="00685671">
        <w:rPr>
          <w:rStyle w:val="a"/>
          <w:rFonts w:ascii="CG Times" w:hAnsi="CG Times"/>
          <w:spacing w:val="-3"/>
        </w:rPr>
        <w:t>"Human Capital Externality in Growth: New Findings and Its Implications" Presented at Southern Economic Association Meetings, Nov 18-20,1995. New Orleans, La, U.S.A.</w:t>
      </w:r>
    </w:p>
    <w:p w:rsidR="00685671" w:rsidRDefault="00685671" w:rsidP="00685671">
      <w:pPr>
        <w:pStyle w:val="Heading1"/>
        <w:tabs>
          <w:tab w:val="left" w:pos="-720"/>
        </w:tabs>
        <w:rPr>
          <w:rStyle w:val="a"/>
        </w:rPr>
      </w:pPr>
    </w:p>
    <w:p w:rsidR="00685671" w:rsidRDefault="00685671" w:rsidP="00863B40">
      <w:pPr>
        <w:tabs>
          <w:tab w:val="left" w:pos="-720"/>
          <w:tab w:val="left" w:pos="0"/>
        </w:tabs>
        <w:suppressAutoHyphens/>
        <w:ind w:left="720"/>
        <w:jc w:val="both"/>
        <w:rPr>
          <w:rStyle w:val="a"/>
          <w:rFonts w:ascii="CG Times" w:hAnsi="CG Times"/>
          <w:b/>
          <w:spacing w:val="-3"/>
        </w:rPr>
      </w:pPr>
    </w:p>
    <w:p w:rsidR="002F1F74" w:rsidRPr="002F1F74" w:rsidRDefault="002F1F74" w:rsidP="00863B40">
      <w:pPr>
        <w:tabs>
          <w:tab w:val="left" w:pos="-720"/>
          <w:tab w:val="left" w:pos="0"/>
        </w:tabs>
        <w:suppressAutoHyphens/>
        <w:ind w:left="720"/>
        <w:jc w:val="both"/>
        <w:rPr>
          <w:rStyle w:val="a"/>
          <w:rFonts w:ascii="CG Times" w:hAnsi="CG Times"/>
          <w:b/>
          <w:spacing w:val="-3"/>
        </w:rPr>
      </w:pPr>
    </w:p>
    <w:p w:rsidR="00685671" w:rsidRPr="002F1F74" w:rsidRDefault="00DB6D75" w:rsidP="00DB6D75">
      <w:pPr>
        <w:pStyle w:val="ListParagraph"/>
        <w:numPr>
          <w:ilvl w:val="0"/>
          <w:numId w:val="9"/>
        </w:numPr>
        <w:tabs>
          <w:tab w:val="left" w:pos="-720"/>
          <w:tab w:val="left" w:pos="0"/>
        </w:tabs>
        <w:suppressAutoHyphens/>
        <w:jc w:val="both"/>
        <w:rPr>
          <w:rStyle w:val="a"/>
          <w:rFonts w:ascii="CG Times" w:hAnsi="CG Times"/>
          <w:b/>
          <w:spacing w:val="-3"/>
        </w:rPr>
      </w:pPr>
      <w:r w:rsidRPr="002F1F74">
        <w:rPr>
          <w:rStyle w:val="a"/>
          <w:rFonts w:ascii="CG Times" w:hAnsi="CG Times"/>
          <w:b/>
          <w:spacing w:val="-3"/>
        </w:rPr>
        <w:t>Publications:</w:t>
      </w:r>
    </w:p>
    <w:p w:rsidR="00A32054" w:rsidRPr="00340C34" w:rsidRDefault="00A32054" w:rsidP="00A32054">
      <w:pPr>
        <w:pStyle w:val="ListParagraph"/>
        <w:tabs>
          <w:tab w:val="left" w:pos="-720"/>
          <w:tab w:val="left" w:pos="0"/>
        </w:tabs>
        <w:suppressAutoHyphens/>
        <w:ind w:left="1080"/>
        <w:jc w:val="both"/>
        <w:rPr>
          <w:rStyle w:val="a"/>
          <w:rFonts w:ascii="CG Times" w:hAnsi="CG Times"/>
          <w:b/>
          <w:spacing w:val="-3"/>
        </w:rPr>
      </w:pPr>
    </w:p>
    <w:p w:rsidR="00DB6D75" w:rsidRPr="00340C34" w:rsidRDefault="00DB6D75" w:rsidP="00DB6D75">
      <w:pPr>
        <w:pStyle w:val="ListParagraph"/>
        <w:numPr>
          <w:ilvl w:val="0"/>
          <w:numId w:val="10"/>
        </w:numPr>
        <w:tabs>
          <w:tab w:val="left" w:pos="-720"/>
          <w:tab w:val="left" w:pos="0"/>
        </w:tabs>
        <w:suppressAutoHyphens/>
        <w:jc w:val="both"/>
        <w:rPr>
          <w:rStyle w:val="a"/>
          <w:rFonts w:ascii="CG Times" w:hAnsi="CG Times"/>
          <w:b/>
          <w:spacing w:val="-3"/>
        </w:rPr>
      </w:pPr>
      <w:r w:rsidRPr="00340C34">
        <w:rPr>
          <w:rStyle w:val="a"/>
          <w:rFonts w:ascii="CG Times" w:hAnsi="CG Times"/>
          <w:b/>
          <w:spacing w:val="-3"/>
        </w:rPr>
        <w:t>Publication in Peer Reviewed Journal</w:t>
      </w:r>
    </w:p>
    <w:p w:rsidR="00DB6D75" w:rsidRDefault="00DB6D75" w:rsidP="00DB6D75">
      <w:pPr>
        <w:numPr>
          <w:ilvl w:val="12"/>
          <w:numId w:val="0"/>
        </w:numPr>
        <w:tabs>
          <w:tab w:val="left" w:pos="-720"/>
        </w:tabs>
        <w:suppressAutoHyphens/>
        <w:spacing w:line="230" w:lineRule="auto"/>
        <w:jc w:val="both"/>
        <w:rPr>
          <w:rStyle w:val="a"/>
          <w:rFonts w:ascii="CG Times" w:hAnsi="CG Times"/>
          <w:b/>
          <w:spacing w:val="-3"/>
        </w:rPr>
      </w:pPr>
    </w:p>
    <w:p w:rsidR="00D854D0" w:rsidRPr="00D854D0" w:rsidRDefault="00D854D0" w:rsidP="00D854D0">
      <w:pPr>
        <w:numPr>
          <w:ilvl w:val="12"/>
          <w:numId w:val="0"/>
        </w:numPr>
        <w:tabs>
          <w:tab w:val="left" w:pos="-720"/>
        </w:tabs>
        <w:suppressAutoHyphens/>
        <w:spacing w:line="230" w:lineRule="auto"/>
        <w:ind w:left="720"/>
        <w:jc w:val="both"/>
        <w:rPr>
          <w:rStyle w:val="a"/>
          <w:rFonts w:ascii="CG Times" w:hAnsi="CG Times"/>
          <w:spacing w:val="-3"/>
        </w:rPr>
      </w:pPr>
      <w:r w:rsidRPr="00D854D0">
        <w:rPr>
          <w:rStyle w:val="a"/>
          <w:rFonts w:ascii="CG Times" w:hAnsi="CG Times"/>
          <w:spacing w:val="-3"/>
        </w:rPr>
        <w:t>-“</w:t>
      </w:r>
      <w:r w:rsidR="000061BF" w:rsidRPr="00D854D0">
        <w:rPr>
          <w:rStyle w:val="a"/>
          <w:rFonts w:ascii="CG Times" w:hAnsi="CG Times"/>
          <w:spacing w:val="-3"/>
        </w:rPr>
        <w:t xml:space="preserve">Human capital and Technological </w:t>
      </w:r>
      <w:r w:rsidR="006E6464">
        <w:rPr>
          <w:rStyle w:val="a"/>
          <w:rFonts w:ascii="CG Times" w:hAnsi="CG Times"/>
          <w:spacing w:val="-3"/>
        </w:rPr>
        <w:t>C</w:t>
      </w:r>
      <w:r w:rsidR="000061BF" w:rsidRPr="00D854D0">
        <w:rPr>
          <w:rStyle w:val="a"/>
          <w:rFonts w:ascii="CG Times" w:hAnsi="CG Times"/>
          <w:spacing w:val="-3"/>
        </w:rPr>
        <w:t xml:space="preserve">atch up of </w:t>
      </w:r>
      <w:r>
        <w:rPr>
          <w:rStyle w:val="a"/>
          <w:rFonts w:ascii="CG Times" w:hAnsi="CG Times"/>
          <w:spacing w:val="-3"/>
        </w:rPr>
        <w:t>t</w:t>
      </w:r>
      <w:r w:rsidR="000061BF" w:rsidRPr="00D854D0">
        <w:rPr>
          <w:rStyle w:val="a"/>
          <w:rFonts w:ascii="CG Times" w:hAnsi="CG Times"/>
          <w:spacing w:val="-3"/>
        </w:rPr>
        <w:t>he Developing Countries: In Search of a Technological Leader</w:t>
      </w:r>
      <w:r>
        <w:rPr>
          <w:rStyle w:val="a"/>
          <w:rFonts w:ascii="CG Times" w:hAnsi="CG Times"/>
          <w:spacing w:val="-3"/>
        </w:rPr>
        <w:t>,</w:t>
      </w:r>
      <w:r w:rsidR="000061BF" w:rsidRPr="00D854D0">
        <w:rPr>
          <w:rStyle w:val="a"/>
          <w:rFonts w:ascii="CG Times" w:hAnsi="CG Times"/>
          <w:spacing w:val="-3"/>
        </w:rPr>
        <w:t>”</w:t>
      </w:r>
      <w:r>
        <w:rPr>
          <w:rStyle w:val="a"/>
          <w:rFonts w:ascii="CG Times" w:hAnsi="CG Times"/>
          <w:spacing w:val="-3"/>
        </w:rPr>
        <w:t xml:space="preserve"> </w:t>
      </w:r>
      <w:r w:rsidRPr="00D854D0">
        <w:rPr>
          <w:rStyle w:val="a"/>
          <w:rFonts w:ascii="CG Times" w:hAnsi="CG Times"/>
          <w:spacing w:val="-3"/>
        </w:rPr>
        <w:t>with Meithy Zaman</w:t>
      </w:r>
      <w:r w:rsidR="000100A0">
        <w:rPr>
          <w:rStyle w:val="a"/>
          <w:rFonts w:ascii="CG Times" w:hAnsi="CG Times"/>
          <w:spacing w:val="-3"/>
        </w:rPr>
        <w:t>,</w:t>
      </w:r>
      <w:r w:rsidR="006E6464" w:rsidRPr="006E6464">
        <w:rPr>
          <w:i/>
          <w:iCs/>
        </w:rPr>
        <w:t xml:space="preserve"> </w:t>
      </w:r>
      <w:r w:rsidR="006E6464" w:rsidRPr="0097674A">
        <w:rPr>
          <w:b/>
          <w:i/>
          <w:iCs/>
        </w:rPr>
        <w:t>Journal of Developing Areas</w:t>
      </w:r>
      <w:r w:rsidR="006E6464">
        <w:rPr>
          <w:i/>
          <w:iCs/>
        </w:rPr>
        <w:t>,</w:t>
      </w:r>
      <w:r w:rsidR="000100A0">
        <w:rPr>
          <w:rStyle w:val="a"/>
          <w:rFonts w:ascii="CG Times" w:hAnsi="CG Times"/>
          <w:spacing w:val="-3"/>
        </w:rPr>
        <w:t xml:space="preserve"> </w:t>
      </w:r>
      <w:r w:rsidR="0097674A">
        <w:rPr>
          <w:rStyle w:val="a"/>
          <w:rFonts w:ascii="CG Times" w:hAnsi="CG Times"/>
          <w:spacing w:val="-3"/>
        </w:rPr>
        <w:t xml:space="preserve">Vol 50, no 1. </w:t>
      </w:r>
      <w:r w:rsidR="000100A0">
        <w:rPr>
          <w:rStyle w:val="a"/>
          <w:rFonts w:ascii="CG Times" w:hAnsi="CG Times"/>
          <w:spacing w:val="-3"/>
        </w:rPr>
        <w:t>forhcoming</w:t>
      </w:r>
    </w:p>
    <w:p w:rsidR="00D854D0" w:rsidRPr="00D854D0" w:rsidRDefault="00D854D0" w:rsidP="00D854D0">
      <w:pPr>
        <w:numPr>
          <w:ilvl w:val="12"/>
          <w:numId w:val="0"/>
        </w:numPr>
        <w:tabs>
          <w:tab w:val="left" w:pos="-720"/>
        </w:tabs>
        <w:suppressAutoHyphens/>
        <w:spacing w:line="230" w:lineRule="auto"/>
        <w:jc w:val="both"/>
        <w:rPr>
          <w:rStyle w:val="a"/>
          <w:rFonts w:ascii="CG Times" w:hAnsi="CG Times"/>
          <w:spacing w:val="-3"/>
        </w:rPr>
      </w:pPr>
    </w:p>
    <w:p w:rsidR="000061BF" w:rsidRDefault="000061BF" w:rsidP="00D854D0">
      <w:pPr>
        <w:numPr>
          <w:ilvl w:val="12"/>
          <w:numId w:val="0"/>
        </w:numPr>
        <w:tabs>
          <w:tab w:val="left" w:pos="-720"/>
        </w:tabs>
        <w:suppressAutoHyphens/>
        <w:spacing w:line="230" w:lineRule="auto"/>
        <w:ind w:left="720"/>
        <w:jc w:val="both"/>
        <w:rPr>
          <w:rFonts w:ascii="CG Times" w:hAnsi="CG Times"/>
          <w:spacing w:val="-3"/>
        </w:rPr>
      </w:pPr>
      <w:r>
        <w:rPr>
          <w:rStyle w:val="a"/>
          <w:rFonts w:ascii="CG Times" w:hAnsi="CG Times"/>
          <w:spacing w:val="-3"/>
        </w:rPr>
        <w:t xml:space="preserve">-“Effctiveness of </w:t>
      </w:r>
      <w:r w:rsidR="00D854D0">
        <w:rPr>
          <w:rStyle w:val="a"/>
          <w:rFonts w:ascii="CG Times" w:hAnsi="CG Times"/>
          <w:spacing w:val="-3"/>
        </w:rPr>
        <w:t xml:space="preserve"> Cannels of </w:t>
      </w:r>
      <w:r>
        <w:rPr>
          <w:rStyle w:val="a"/>
          <w:rFonts w:ascii="CG Times" w:hAnsi="CG Times"/>
          <w:spacing w:val="-3"/>
        </w:rPr>
        <w:t xml:space="preserve">Monetary Policy Transmission in Bangladesh: A Path Analysis Approach” with Sungida </w:t>
      </w:r>
      <w:r w:rsidR="00D854D0">
        <w:rPr>
          <w:rStyle w:val="a"/>
          <w:rFonts w:ascii="CG Times" w:hAnsi="CG Times"/>
          <w:spacing w:val="-3"/>
        </w:rPr>
        <w:t xml:space="preserve">Rashid, </w:t>
      </w:r>
      <w:r w:rsidRPr="0097674A">
        <w:rPr>
          <w:rFonts w:ascii="CG Times" w:hAnsi="CG Times"/>
          <w:b/>
          <w:i/>
          <w:spacing w:val="-3"/>
        </w:rPr>
        <w:t>Journal of Academic Research in Economics</w:t>
      </w:r>
      <w:r w:rsidRPr="00016E7F">
        <w:rPr>
          <w:rFonts w:ascii="CG Times" w:hAnsi="CG Times"/>
          <w:spacing w:val="-3"/>
        </w:rPr>
        <w:t xml:space="preserve">, Vol. </w:t>
      </w:r>
      <w:r>
        <w:rPr>
          <w:rFonts w:ascii="CG Times" w:hAnsi="CG Times"/>
          <w:spacing w:val="-3"/>
        </w:rPr>
        <w:t>7</w:t>
      </w:r>
      <w:r w:rsidRPr="00016E7F">
        <w:rPr>
          <w:rFonts w:ascii="CG Times" w:hAnsi="CG Times"/>
          <w:spacing w:val="-3"/>
        </w:rPr>
        <w:t>, no.2. Ju</w:t>
      </w:r>
      <w:r w:rsidR="00D854D0">
        <w:rPr>
          <w:rFonts w:ascii="CG Times" w:hAnsi="CG Times"/>
          <w:spacing w:val="-3"/>
        </w:rPr>
        <w:t>ly</w:t>
      </w:r>
      <w:r w:rsidRPr="00016E7F">
        <w:rPr>
          <w:rFonts w:ascii="CG Times" w:hAnsi="CG Times"/>
          <w:spacing w:val="-3"/>
        </w:rPr>
        <w:t xml:space="preserve"> 201</w:t>
      </w:r>
      <w:r>
        <w:rPr>
          <w:rFonts w:ascii="CG Times" w:hAnsi="CG Times"/>
          <w:spacing w:val="-3"/>
        </w:rPr>
        <w:t xml:space="preserve">5 </w:t>
      </w:r>
      <w:r w:rsidRPr="00016E7F">
        <w:rPr>
          <w:rFonts w:ascii="CG Times" w:hAnsi="CG Times"/>
          <w:spacing w:val="-3"/>
        </w:rPr>
        <w:t xml:space="preserve">  </w:t>
      </w:r>
    </w:p>
    <w:p w:rsidR="00104D64" w:rsidRDefault="00104D64" w:rsidP="00104D64">
      <w:pPr>
        <w:ind w:left="720"/>
        <w:jc w:val="both"/>
        <w:rPr>
          <w:i/>
          <w:iCs/>
        </w:rPr>
      </w:pPr>
    </w:p>
    <w:p w:rsidR="00104D64" w:rsidRDefault="00104D64" w:rsidP="00104D64">
      <w:pPr>
        <w:ind w:left="720"/>
        <w:jc w:val="both"/>
        <w:rPr>
          <w:i/>
          <w:iCs/>
        </w:rPr>
      </w:pPr>
      <w:r>
        <w:rPr>
          <w:i/>
          <w:iCs/>
        </w:rPr>
        <w:t>-</w:t>
      </w:r>
      <w:r w:rsidRPr="006E6464">
        <w:rPr>
          <w:iCs/>
        </w:rPr>
        <w:t xml:space="preserve">“External Shock, Monetary Policy and the Domestic Economy: An SVAR Model for Bangladesh,” </w:t>
      </w:r>
      <w:r w:rsidRPr="0097674A">
        <w:rPr>
          <w:b/>
          <w:i/>
          <w:iCs/>
        </w:rPr>
        <w:t xml:space="preserve"> Journal of Developing Areas</w:t>
      </w:r>
      <w:r w:rsidRPr="00E27201">
        <w:rPr>
          <w:i/>
          <w:iCs/>
        </w:rPr>
        <w:t xml:space="preserve">  </w:t>
      </w:r>
      <w:r>
        <w:rPr>
          <w:i/>
          <w:iCs/>
        </w:rPr>
        <w:t>Volume 49, no. 6, 2015</w:t>
      </w:r>
    </w:p>
    <w:p w:rsidR="000061BF" w:rsidRDefault="000061BF" w:rsidP="00DB6D75">
      <w:pPr>
        <w:numPr>
          <w:ilvl w:val="12"/>
          <w:numId w:val="0"/>
        </w:numPr>
        <w:tabs>
          <w:tab w:val="left" w:pos="-720"/>
        </w:tabs>
        <w:suppressAutoHyphens/>
        <w:spacing w:line="230" w:lineRule="auto"/>
        <w:jc w:val="both"/>
        <w:rPr>
          <w:rStyle w:val="a"/>
          <w:rFonts w:ascii="CG Times" w:hAnsi="CG Times"/>
          <w:spacing w:val="-3"/>
        </w:rPr>
      </w:pPr>
    </w:p>
    <w:p w:rsidR="00D854D0" w:rsidRPr="000061BF" w:rsidRDefault="006E6464" w:rsidP="006E6464">
      <w:pPr>
        <w:ind w:left="720"/>
        <w:jc w:val="both"/>
        <w:rPr>
          <w:rStyle w:val="a"/>
          <w:rFonts w:ascii="CG Times" w:hAnsi="CG Times"/>
          <w:spacing w:val="-3"/>
        </w:rPr>
      </w:pPr>
      <w:r>
        <w:rPr>
          <w:i/>
          <w:iCs/>
        </w:rPr>
        <w:t>-</w:t>
      </w:r>
      <w:r w:rsidRPr="006E6464">
        <w:rPr>
          <w:iCs/>
        </w:rPr>
        <w:t>“Revisiting Finance Growth Relations in Bangladesh,”</w:t>
      </w:r>
      <w:r w:rsidRPr="00FB0FA6">
        <w:rPr>
          <w:i/>
          <w:iCs/>
        </w:rPr>
        <w:t xml:space="preserve"> </w:t>
      </w:r>
      <w:r w:rsidRPr="00340C34">
        <w:rPr>
          <w:b/>
          <w:i/>
          <w:iCs/>
        </w:rPr>
        <w:t>Journal of Business and Economics</w:t>
      </w:r>
      <w:r>
        <w:rPr>
          <w:i/>
          <w:iCs/>
        </w:rPr>
        <w:t>,</w:t>
      </w:r>
      <w:r w:rsidRPr="00E27201">
        <w:rPr>
          <w:i/>
          <w:iCs/>
        </w:rPr>
        <w:t xml:space="preserve"> </w:t>
      </w:r>
      <w:r>
        <w:rPr>
          <w:i/>
          <w:iCs/>
        </w:rPr>
        <w:t>Volume 6, no. 2, 2014</w:t>
      </w:r>
    </w:p>
    <w:p w:rsidR="006E6464" w:rsidRDefault="006E6464" w:rsidP="00DB6D75">
      <w:pPr>
        <w:tabs>
          <w:tab w:val="left" w:pos="-720"/>
          <w:tab w:val="left" w:pos="0"/>
        </w:tabs>
        <w:suppressAutoHyphens/>
        <w:spacing w:line="230" w:lineRule="auto"/>
        <w:ind w:left="720"/>
        <w:jc w:val="both"/>
        <w:rPr>
          <w:rFonts w:ascii="CG Times" w:hAnsi="CG Times"/>
          <w:spacing w:val="-3"/>
        </w:rPr>
      </w:pPr>
    </w:p>
    <w:p w:rsidR="00DB6D75" w:rsidRDefault="00DB6D75" w:rsidP="00DB6D75">
      <w:pPr>
        <w:tabs>
          <w:tab w:val="left" w:pos="-720"/>
          <w:tab w:val="left" w:pos="0"/>
        </w:tabs>
        <w:suppressAutoHyphens/>
        <w:spacing w:line="230" w:lineRule="auto"/>
        <w:ind w:left="720"/>
        <w:jc w:val="both"/>
        <w:rPr>
          <w:rFonts w:ascii="CG Times" w:hAnsi="CG Times"/>
          <w:spacing w:val="-3"/>
        </w:rPr>
      </w:pPr>
      <w:r>
        <w:rPr>
          <w:rFonts w:ascii="CG Times" w:hAnsi="CG Times"/>
          <w:spacing w:val="-3"/>
        </w:rPr>
        <w:lastRenderedPageBreak/>
        <w:t>-</w:t>
      </w:r>
      <w:r w:rsidRPr="00072AB0">
        <w:rPr>
          <w:rFonts w:ascii="CG Times" w:hAnsi="CG Times"/>
          <w:spacing w:val="-3"/>
        </w:rPr>
        <w:t>“Monetary Policy Transmission in Low Income Countries: Do traditional Channels work in Bangladesh?”</w:t>
      </w:r>
      <w:r w:rsidRPr="00072AB0">
        <w:rPr>
          <w:rFonts w:ascii="CG Times" w:hAnsi="CG Times"/>
          <w:i/>
          <w:spacing w:val="-3"/>
        </w:rPr>
        <w:t xml:space="preserve"> </w:t>
      </w:r>
      <w:r w:rsidRPr="0097674A">
        <w:rPr>
          <w:rFonts w:ascii="CG Times" w:hAnsi="CG Times"/>
          <w:b/>
          <w:i/>
          <w:spacing w:val="-3"/>
        </w:rPr>
        <w:t>Journal of Academic Research in Economics</w:t>
      </w:r>
      <w:r w:rsidRPr="00016E7F">
        <w:rPr>
          <w:rFonts w:ascii="CG Times" w:hAnsi="CG Times"/>
          <w:spacing w:val="-3"/>
        </w:rPr>
        <w:t xml:space="preserve">, Vol. 6, no.2. June 2014  </w:t>
      </w:r>
    </w:p>
    <w:p w:rsidR="00DB6D75" w:rsidRPr="00016E7F" w:rsidRDefault="00DB6D75" w:rsidP="00DB6D75">
      <w:pPr>
        <w:tabs>
          <w:tab w:val="left" w:pos="-720"/>
          <w:tab w:val="left" w:pos="0"/>
        </w:tabs>
        <w:suppressAutoHyphens/>
        <w:spacing w:line="230" w:lineRule="auto"/>
        <w:ind w:left="720"/>
        <w:jc w:val="both"/>
        <w:rPr>
          <w:rFonts w:ascii="CG Times" w:hAnsi="CG Times"/>
          <w:spacing w:val="-3"/>
        </w:rPr>
      </w:pPr>
    </w:p>
    <w:p w:rsidR="00DB6D75" w:rsidRPr="00CB3446" w:rsidRDefault="00DB6D75" w:rsidP="00DB6D75">
      <w:pPr>
        <w:tabs>
          <w:tab w:val="left" w:pos="-720"/>
          <w:tab w:val="left" w:pos="0"/>
        </w:tabs>
        <w:suppressAutoHyphens/>
        <w:spacing w:line="230" w:lineRule="auto"/>
        <w:ind w:left="720"/>
        <w:jc w:val="both"/>
        <w:rPr>
          <w:rFonts w:ascii="CG Times" w:hAnsi="CG Times"/>
          <w:b/>
          <w:spacing w:val="-3"/>
        </w:rPr>
      </w:pPr>
      <w:r>
        <w:rPr>
          <w:rFonts w:ascii="Palatino Linotype" w:hAnsi="Palatino Linotype"/>
          <w:color w:val="000000"/>
          <w:sz w:val="22"/>
          <w:szCs w:val="22"/>
        </w:rPr>
        <w:t xml:space="preserve">-“Does Distance Still Matter in International Trade? Evidence From import Trade of Bangladesh”, with Mahfuz Raihan, </w:t>
      </w:r>
      <w:r w:rsidRPr="0097674A">
        <w:rPr>
          <w:rFonts w:ascii="Palatino Linotype" w:hAnsi="Palatino Linotype"/>
          <w:b/>
          <w:i/>
          <w:iCs/>
          <w:color w:val="000000"/>
          <w:sz w:val="22"/>
          <w:szCs w:val="22"/>
        </w:rPr>
        <w:t>The Jahangirnagar Economic Review</w:t>
      </w:r>
      <w:r>
        <w:rPr>
          <w:rFonts w:ascii="Palatino Linotype" w:hAnsi="Palatino Linotype"/>
          <w:color w:val="000000"/>
          <w:sz w:val="22"/>
          <w:szCs w:val="22"/>
        </w:rPr>
        <w:t>,</w:t>
      </w:r>
      <w:r>
        <w:rPr>
          <w:szCs w:val="22"/>
        </w:rPr>
        <w:t xml:space="preserve"> Volume 22, June 2011</w:t>
      </w:r>
    </w:p>
    <w:p w:rsidR="00DB6D75" w:rsidRDefault="00DB6D75" w:rsidP="00DB6D75">
      <w:pPr>
        <w:numPr>
          <w:ilvl w:val="12"/>
          <w:numId w:val="0"/>
        </w:numPr>
        <w:tabs>
          <w:tab w:val="left" w:pos="-720"/>
        </w:tabs>
        <w:suppressAutoHyphens/>
        <w:spacing w:line="230" w:lineRule="auto"/>
        <w:jc w:val="both"/>
        <w:rPr>
          <w:rStyle w:val="a"/>
          <w:rFonts w:ascii="CG Times" w:hAnsi="CG Times"/>
          <w:b/>
          <w:spacing w:val="-3"/>
        </w:rPr>
      </w:pPr>
    </w:p>
    <w:p w:rsidR="00DB6D75" w:rsidRPr="00CB3446" w:rsidRDefault="00DB6D75" w:rsidP="00DB6D75">
      <w:pPr>
        <w:tabs>
          <w:tab w:val="left" w:pos="-720"/>
          <w:tab w:val="left" w:pos="0"/>
        </w:tabs>
        <w:suppressAutoHyphens/>
        <w:spacing w:line="230" w:lineRule="auto"/>
        <w:ind w:left="720"/>
        <w:jc w:val="both"/>
        <w:rPr>
          <w:rFonts w:ascii="CG Times" w:hAnsi="CG Times"/>
          <w:b/>
          <w:spacing w:val="-3"/>
        </w:rPr>
      </w:pPr>
      <w:r>
        <w:rPr>
          <w:rFonts w:ascii="Palatino Linotype" w:hAnsi="Palatino Linotype"/>
          <w:color w:val="000000"/>
          <w:sz w:val="22"/>
          <w:szCs w:val="22"/>
        </w:rPr>
        <w:t xml:space="preserve">-“Global Economic Crisis: Implications for Bangladesh”, </w:t>
      </w:r>
      <w:r w:rsidRPr="00C00CE3">
        <w:rPr>
          <w:b/>
          <w:bCs/>
          <w:i/>
          <w:iCs/>
          <w:szCs w:val="22"/>
        </w:rPr>
        <w:t>BIISS</w:t>
      </w:r>
      <w:r w:rsidRPr="00C00CE3">
        <w:rPr>
          <w:i/>
          <w:iCs/>
          <w:szCs w:val="22"/>
        </w:rPr>
        <w:t xml:space="preserve"> </w:t>
      </w:r>
      <w:r w:rsidRPr="00C00CE3">
        <w:rPr>
          <w:b/>
          <w:bCs/>
          <w:i/>
          <w:iCs/>
          <w:szCs w:val="22"/>
        </w:rPr>
        <w:t>journal</w:t>
      </w:r>
      <w:r>
        <w:rPr>
          <w:szCs w:val="22"/>
        </w:rPr>
        <w:t>, Volume 30, No 2, April 2009.</w:t>
      </w:r>
    </w:p>
    <w:p w:rsidR="00DB6D75" w:rsidRDefault="00DB6D75" w:rsidP="00DB6D75">
      <w:pPr>
        <w:numPr>
          <w:ilvl w:val="12"/>
          <w:numId w:val="0"/>
        </w:numPr>
        <w:tabs>
          <w:tab w:val="left" w:pos="-720"/>
        </w:tabs>
        <w:suppressAutoHyphens/>
        <w:spacing w:line="230" w:lineRule="auto"/>
        <w:jc w:val="both"/>
        <w:rPr>
          <w:rStyle w:val="a"/>
          <w:rFonts w:ascii="CG Times" w:hAnsi="CG Times"/>
          <w:b/>
          <w:spacing w:val="-3"/>
        </w:rPr>
      </w:pPr>
    </w:p>
    <w:p w:rsidR="00DB6D75" w:rsidRPr="00204425" w:rsidRDefault="00DB6D75" w:rsidP="00DB6D75">
      <w:pPr>
        <w:tabs>
          <w:tab w:val="left" w:pos="-720"/>
          <w:tab w:val="left" w:pos="0"/>
        </w:tabs>
        <w:suppressAutoHyphens/>
        <w:spacing w:line="230" w:lineRule="auto"/>
        <w:ind w:left="720"/>
        <w:jc w:val="both"/>
        <w:rPr>
          <w:rFonts w:ascii="Palatino Linotype" w:hAnsi="Palatino Linotype"/>
          <w:iCs/>
          <w:color w:val="000000"/>
          <w:sz w:val="22"/>
          <w:szCs w:val="22"/>
        </w:rPr>
      </w:pPr>
      <w:r>
        <w:rPr>
          <w:rFonts w:ascii="Palatino Linotype" w:hAnsi="Palatino Linotype"/>
          <w:color w:val="000000"/>
          <w:sz w:val="22"/>
          <w:szCs w:val="22"/>
        </w:rPr>
        <w:t>-“Disaggregated Spending and the Productivity Bias Hypothesis” with Gour Gobinda Goswami</w:t>
      </w:r>
      <w:r>
        <w:rPr>
          <w:rFonts w:ascii="Palatino Linotype" w:hAnsi="Palatino Linotype"/>
          <w:bCs/>
          <w:color w:val="000000"/>
          <w:sz w:val="22"/>
          <w:szCs w:val="22"/>
        </w:rPr>
        <w:t xml:space="preserve">, </w:t>
      </w:r>
      <w:r>
        <w:rPr>
          <w:rFonts w:ascii="Palatino Linotype" w:hAnsi="Palatino Linotype"/>
          <w:b/>
          <w:bCs/>
          <w:i/>
          <w:color w:val="000000"/>
          <w:sz w:val="22"/>
          <w:szCs w:val="22"/>
        </w:rPr>
        <w:t>The Journal of Developing Area</w:t>
      </w:r>
      <w:r w:rsidR="00D854D0">
        <w:rPr>
          <w:rFonts w:ascii="Palatino Linotype" w:hAnsi="Palatino Linotype"/>
          <w:iCs/>
          <w:color w:val="000000"/>
          <w:sz w:val="22"/>
          <w:szCs w:val="22"/>
        </w:rPr>
        <w:t xml:space="preserve">s, </w:t>
      </w:r>
      <w:r w:rsidRPr="00204425">
        <w:rPr>
          <w:rFonts w:ascii="Palatino Linotype" w:hAnsi="Palatino Linotype"/>
          <w:iCs/>
          <w:color w:val="000000"/>
          <w:sz w:val="22"/>
          <w:szCs w:val="22"/>
        </w:rPr>
        <w:t>Volume 41, No. 2, Spring 2008</w:t>
      </w:r>
    </w:p>
    <w:p w:rsidR="00DB6D75" w:rsidRDefault="00DB6D75" w:rsidP="00DB6D75">
      <w:pPr>
        <w:tabs>
          <w:tab w:val="left" w:pos="-720"/>
          <w:tab w:val="left" w:pos="0"/>
        </w:tabs>
        <w:suppressAutoHyphens/>
        <w:spacing w:line="230" w:lineRule="auto"/>
        <w:jc w:val="both"/>
        <w:rPr>
          <w:rFonts w:ascii="CG Times" w:hAnsi="CG Times"/>
          <w:b/>
          <w:spacing w:val="-3"/>
        </w:rPr>
      </w:pPr>
    </w:p>
    <w:p w:rsidR="00DB6D75" w:rsidRPr="008221FD" w:rsidRDefault="00DB6D75" w:rsidP="00DB6D75">
      <w:pPr>
        <w:tabs>
          <w:tab w:val="left" w:pos="-720"/>
          <w:tab w:val="left" w:pos="0"/>
        </w:tabs>
        <w:suppressAutoHyphens/>
        <w:spacing w:line="230" w:lineRule="auto"/>
        <w:ind w:left="720"/>
        <w:jc w:val="both"/>
        <w:rPr>
          <w:rFonts w:ascii="Palatino Linotype" w:hAnsi="Palatino Linotype"/>
          <w:iCs/>
          <w:color w:val="000000"/>
          <w:sz w:val="22"/>
          <w:szCs w:val="22"/>
        </w:rPr>
      </w:pPr>
      <w:r>
        <w:rPr>
          <w:rFonts w:ascii="Palatino Linotype" w:hAnsi="Palatino Linotype"/>
          <w:bCs/>
          <w:color w:val="000000"/>
          <w:sz w:val="22"/>
          <w:szCs w:val="22"/>
        </w:rPr>
        <w:t xml:space="preserve">-“Tax Reform and Revenue Productivity in Bangladesh”, </w:t>
      </w:r>
      <w:r w:rsidRPr="00C00CE3">
        <w:rPr>
          <w:rFonts w:ascii="Palatino Linotype" w:hAnsi="Palatino Linotype"/>
          <w:b/>
          <w:i/>
          <w:iCs/>
          <w:color w:val="000000"/>
          <w:sz w:val="22"/>
          <w:szCs w:val="22"/>
        </w:rPr>
        <w:t>Society and Change</w:t>
      </w:r>
      <w:r>
        <w:rPr>
          <w:rFonts w:ascii="Palatino Linotype" w:hAnsi="Palatino Linotype"/>
          <w:bCs/>
          <w:color w:val="000000"/>
          <w:sz w:val="22"/>
          <w:szCs w:val="22"/>
        </w:rPr>
        <w:t>, Volume II, No 1,  March 2008</w:t>
      </w:r>
    </w:p>
    <w:p w:rsidR="00DB6D75" w:rsidRDefault="00DB6D75" w:rsidP="00DB6D75">
      <w:pPr>
        <w:tabs>
          <w:tab w:val="left" w:pos="-720"/>
          <w:tab w:val="left" w:pos="0"/>
        </w:tabs>
        <w:suppressAutoHyphens/>
        <w:spacing w:line="230" w:lineRule="auto"/>
        <w:jc w:val="both"/>
        <w:rPr>
          <w:rFonts w:ascii="Palatino Linotype" w:hAnsi="Palatino Linotype"/>
          <w:color w:val="000000"/>
          <w:sz w:val="22"/>
          <w:szCs w:val="22"/>
        </w:rPr>
      </w:pPr>
    </w:p>
    <w:p w:rsidR="00DB6D75" w:rsidRDefault="00A32054" w:rsidP="00A32054">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w:t>
      </w:r>
      <w:r w:rsidR="00DB6D75">
        <w:rPr>
          <w:rStyle w:val="a"/>
          <w:rFonts w:ascii="CG Times" w:hAnsi="CG Times"/>
          <w:spacing w:val="-3"/>
        </w:rPr>
        <w:t>“</w:t>
      </w:r>
      <w:r w:rsidR="00DB6D75">
        <w:rPr>
          <w:rFonts w:ascii="CG Times" w:hAnsi="CG Times"/>
          <w:spacing w:val="-3"/>
        </w:rPr>
        <w:t>Crowding Out effect of Public Investment: the Case of Bangladesh</w:t>
      </w:r>
      <w:r w:rsidR="00DB6D75">
        <w:rPr>
          <w:rStyle w:val="a"/>
          <w:rFonts w:ascii="CG Times" w:hAnsi="CG Times"/>
          <w:spacing w:val="-3"/>
        </w:rPr>
        <w:t xml:space="preserve">, </w:t>
      </w:r>
      <w:r w:rsidR="00DB6D75" w:rsidRPr="0097674A">
        <w:rPr>
          <w:rStyle w:val="a"/>
          <w:rFonts w:ascii="CG Times" w:hAnsi="CG Times"/>
          <w:b/>
          <w:bCs/>
          <w:i/>
          <w:iCs/>
          <w:spacing w:val="-3"/>
        </w:rPr>
        <w:t>The Jahangirnagar Review, Part II</w:t>
      </w:r>
      <w:r w:rsidR="00DB6D75" w:rsidRPr="0097674A">
        <w:rPr>
          <w:rStyle w:val="a"/>
          <w:rFonts w:ascii="CG Times" w:hAnsi="CG Times"/>
          <w:b/>
          <w:spacing w:val="-3"/>
        </w:rPr>
        <w:t>,</w:t>
      </w:r>
      <w:r w:rsidR="00DB6D75">
        <w:rPr>
          <w:rStyle w:val="a"/>
          <w:rFonts w:ascii="CG Times" w:hAnsi="CG Times"/>
          <w:spacing w:val="-3"/>
        </w:rPr>
        <w:t xml:space="preserve"> </w:t>
      </w:r>
      <w:r w:rsidR="00DB6D75">
        <w:rPr>
          <w:rStyle w:val="a"/>
          <w:rFonts w:ascii="CG Times" w:hAnsi="CG Times"/>
          <w:bCs/>
          <w:spacing w:val="-3"/>
        </w:rPr>
        <w:t>Social science</w:t>
      </w:r>
      <w:r w:rsidR="00DB6D75">
        <w:rPr>
          <w:rStyle w:val="a"/>
          <w:rFonts w:ascii="CG Times" w:hAnsi="CG Times"/>
          <w:spacing w:val="-3"/>
        </w:rPr>
        <w:t>, December 2005.</w:t>
      </w:r>
    </w:p>
    <w:p w:rsidR="00DB6D75" w:rsidRDefault="00DB6D75" w:rsidP="00DB6D75">
      <w:pPr>
        <w:tabs>
          <w:tab w:val="left" w:pos="-720"/>
          <w:tab w:val="left" w:pos="0"/>
        </w:tabs>
        <w:suppressAutoHyphens/>
        <w:spacing w:line="230" w:lineRule="auto"/>
        <w:jc w:val="both"/>
        <w:rPr>
          <w:rFonts w:ascii="Palatino Linotype" w:hAnsi="Palatino Linotype"/>
          <w:color w:val="000000"/>
          <w:sz w:val="22"/>
          <w:szCs w:val="22"/>
        </w:rPr>
      </w:pPr>
    </w:p>
    <w:p w:rsidR="00DB6D75" w:rsidRDefault="00483169" w:rsidP="00483169">
      <w:pPr>
        <w:tabs>
          <w:tab w:val="left" w:pos="-720"/>
          <w:tab w:val="left" w:pos="0"/>
        </w:tabs>
        <w:suppressAutoHyphens/>
        <w:spacing w:line="230" w:lineRule="auto"/>
        <w:ind w:left="720"/>
        <w:jc w:val="both"/>
        <w:rPr>
          <w:rFonts w:ascii="CG Times" w:hAnsi="CG Times"/>
          <w:b/>
          <w:spacing w:val="-3"/>
        </w:rPr>
      </w:pPr>
      <w:r>
        <w:rPr>
          <w:szCs w:val="22"/>
        </w:rPr>
        <w:t>-</w:t>
      </w:r>
      <w:r w:rsidR="00DB6D75">
        <w:rPr>
          <w:szCs w:val="22"/>
        </w:rPr>
        <w:t xml:space="preserve">"Implementing SAFTA: A roadmap", with M. Ali Rashid, </w:t>
      </w:r>
      <w:r w:rsidR="00DB6D75" w:rsidRPr="00C00CE3">
        <w:rPr>
          <w:b/>
          <w:bCs/>
          <w:i/>
          <w:iCs/>
          <w:szCs w:val="22"/>
        </w:rPr>
        <w:t>BIISS</w:t>
      </w:r>
      <w:r w:rsidR="00DB6D75" w:rsidRPr="00C00CE3">
        <w:rPr>
          <w:i/>
          <w:iCs/>
          <w:szCs w:val="22"/>
        </w:rPr>
        <w:t xml:space="preserve"> </w:t>
      </w:r>
      <w:r w:rsidR="00DB6D75" w:rsidRPr="00C00CE3">
        <w:rPr>
          <w:b/>
          <w:bCs/>
          <w:i/>
          <w:iCs/>
          <w:szCs w:val="22"/>
        </w:rPr>
        <w:t>journal</w:t>
      </w:r>
      <w:r w:rsidR="00DB6D75">
        <w:rPr>
          <w:szCs w:val="22"/>
        </w:rPr>
        <w:t>, Volume 25, no 4, Octoer 2004</w:t>
      </w:r>
    </w:p>
    <w:p w:rsidR="00DB6D75" w:rsidRDefault="00DB6D75" w:rsidP="00DB6D75">
      <w:pPr>
        <w:tabs>
          <w:tab w:val="left" w:pos="-720"/>
          <w:tab w:val="left" w:pos="0"/>
        </w:tabs>
        <w:suppressAutoHyphens/>
        <w:spacing w:line="230" w:lineRule="auto"/>
        <w:jc w:val="both"/>
        <w:rPr>
          <w:rStyle w:val="a"/>
          <w:rFonts w:ascii="CG Times" w:hAnsi="CG Times"/>
          <w:spacing w:val="-3"/>
        </w:rPr>
      </w:pPr>
    </w:p>
    <w:p w:rsidR="00DB6D75" w:rsidRDefault="00483169" w:rsidP="00483169">
      <w:pPr>
        <w:tabs>
          <w:tab w:val="left" w:pos="-720"/>
          <w:tab w:val="left" w:pos="0"/>
        </w:tabs>
        <w:suppressAutoHyphens/>
        <w:spacing w:line="230" w:lineRule="auto"/>
        <w:ind w:left="720"/>
        <w:jc w:val="both"/>
        <w:rPr>
          <w:sz w:val="22"/>
          <w:szCs w:val="22"/>
        </w:rPr>
      </w:pPr>
      <w:r>
        <w:rPr>
          <w:szCs w:val="22"/>
        </w:rPr>
        <w:t>-</w:t>
      </w:r>
      <w:r w:rsidR="00DB6D75">
        <w:rPr>
          <w:szCs w:val="22"/>
        </w:rPr>
        <w:t xml:space="preserve">"Potentials of Trade Cooperation Among the BIMST-EC Countries", with Shamsur Rahman,  </w:t>
      </w:r>
      <w:r w:rsidR="00DB6D75" w:rsidRPr="00C00CE3">
        <w:rPr>
          <w:b/>
          <w:bCs/>
          <w:i/>
          <w:iCs/>
          <w:szCs w:val="22"/>
        </w:rPr>
        <w:t>BIISS</w:t>
      </w:r>
      <w:r w:rsidR="00DB6D75" w:rsidRPr="00C00CE3">
        <w:rPr>
          <w:i/>
          <w:iCs/>
          <w:szCs w:val="22"/>
        </w:rPr>
        <w:t xml:space="preserve"> </w:t>
      </w:r>
      <w:r w:rsidR="00DB6D75" w:rsidRPr="00C00CE3">
        <w:rPr>
          <w:b/>
          <w:bCs/>
          <w:i/>
          <w:iCs/>
          <w:szCs w:val="22"/>
        </w:rPr>
        <w:t>journal</w:t>
      </w:r>
      <w:r w:rsidR="00DB6D75">
        <w:rPr>
          <w:szCs w:val="22"/>
        </w:rPr>
        <w:t>, Volume 25, no.2,  April 2004</w:t>
      </w:r>
    </w:p>
    <w:p w:rsidR="00DB6D75" w:rsidRDefault="00DB6D75" w:rsidP="00DB6D75">
      <w:pPr>
        <w:numPr>
          <w:ilvl w:val="12"/>
          <w:numId w:val="0"/>
        </w:numPr>
        <w:tabs>
          <w:tab w:val="left" w:pos="-720"/>
        </w:tabs>
        <w:suppressAutoHyphens/>
        <w:spacing w:line="230" w:lineRule="auto"/>
        <w:jc w:val="both"/>
        <w:rPr>
          <w:rStyle w:val="a"/>
          <w:rFonts w:ascii="CG Times" w:hAnsi="CG Times"/>
          <w:b/>
          <w:spacing w:val="-3"/>
        </w:rPr>
      </w:pP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r>
        <w:rPr>
          <w:rStyle w:val="a"/>
          <w:rFonts w:ascii="CG Times" w:hAnsi="CG Times"/>
          <w:spacing w:val="-3"/>
        </w:rPr>
        <w:tab/>
      </w:r>
    </w:p>
    <w:p w:rsidR="00DB6D75" w:rsidRDefault="00653ED5" w:rsidP="00653ED5">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w:t>
      </w:r>
      <w:r w:rsidR="00DB6D75">
        <w:rPr>
          <w:rStyle w:val="a"/>
          <w:rFonts w:ascii="CG Times" w:hAnsi="CG Times"/>
          <w:spacing w:val="-3"/>
        </w:rPr>
        <w:t xml:space="preserve">“Nexus Between Trade Liberalization and Real Exchange Rate: Evidence From Bangladesh, </w:t>
      </w:r>
      <w:r w:rsidR="00DB6D75" w:rsidRPr="0097674A">
        <w:rPr>
          <w:rStyle w:val="a"/>
          <w:rFonts w:ascii="CG Times" w:hAnsi="CG Times"/>
          <w:b/>
          <w:i/>
          <w:spacing w:val="-3"/>
        </w:rPr>
        <w:t>Jahangirnagar Economic Review</w:t>
      </w:r>
      <w:r w:rsidR="00DB6D75">
        <w:rPr>
          <w:rStyle w:val="a"/>
          <w:rFonts w:ascii="CG Times" w:hAnsi="CG Times"/>
          <w:i/>
          <w:spacing w:val="-3"/>
        </w:rPr>
        <w:t>,</w:t>
      </w:r>
      <w:r w:rsidR="00DB6D75">
        <w:rPr>
          <w:rStyle w:val="a"/>
          <w:rFonts w:ascii="CG Times" w:hAnsi="CG Times"/>
          <w:spacing w:val="-3"/>
        </w:rPr>
        <w:t xml:space="preserve"> Volume 13, no 1, June 2002.</w:t>
      </w:r>
    </w:p>
    <w:p w:rsidR="00DB6D75" w:rsidRDefault="00DB6D75" w:rsidP="00DB6D75">
      <w:pPr>
        <w:numPr>
          <w:ilvl w:val="12"/>
          <w:numId w:val="0"/>
        </w:numPr>
        <w:tabs>
          <w:tab w:val="left" w:pos="-720"/>
          <w:tab w:val="left" w:pos="0"/>
        </w:tabs>
        <w:suppressAutoHyphens/>
        <w:spacing w:line="230" w:lineRule="auto"/>
        <w:jc w:val="both"/>
        <w:rPr>
          <w:rStyle w:val="a"/>
          <w:rFonts w:ascii="CG Times" w:hAnsi="CG Times"/>
          <w:spacing w:val="-3"/>
        </w:rPr>
      </w:pPr>
    </w:p>
    <w:p w:rsidR="00DB6D75" w:rsidRPr="00F17FDF" w:rsidRDefault="00653ED5" w:rsidP="00653ED5">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w:t>
      </w:r>
      <w:r w:rsidR="00DB6D75">
        <w:rPr>
          <w:rStyle w:val="a"/>
          <w:rFonts w:ascii="CG Times" w:hAnsi="CG Times"/>
          <w:spacing w:val="-3"/>
        </w:rPr>
        <w:t>“Stability of Money Multiplier and Money Supply Process in Bangladesh”, in</w:t>
      </w:r>
      <w:r w:rsidR="00DB6D75" w:rsidRPr="00BA3181">
        <w:rPr>
          <w:rStyle w:val="a"/>
          <w:rFonts w:ascii="CG Times" w:hAnsi="CG Times"/>
          <w:bCs/>
          <w:spacing w:val="-3"/>
        </w:rPr>
        <w:t xml:space="preserve"> </w:t>
      </w:r>
      <w:r w:rsidR="00DB6D75" w:rsidRPr="0097674A">
        <w:rPr>
          <w:rStyle w:val="a"/>
          <w:rFonts w:ascii="CG Times" w:hAnsi="CG Times"/>
          <w:b/>
          <w:bCs/>
          <w:i/>
          <w:iCs/>
          <w:spacing w:val="-3"/>
        </w:rPr>
        <w:t>Arthanity Samayiki</w:t>
      </w:r>
      <w:r w:rsidR="00DB6D75" w:rsidRPr="0097674A">
        <w:rPr>
          <w:rStyle w:val="a"/>
          <w:rFonts w:ascii="CG Times" w:hAnsi="CG Times"/>
          <w:b/>
          <w:spacing w:val="-3"/>
        </w:rPr>
        <w:t>,</w:t>
      </w:r>
      <w:r w:rsidR="00DB6D75">
        <w:rPr>
          <w:rStyle w:val="a"/>
          <w:rFonts w:ascii="CG Times" w:hAnsi="CG Times"/>
          <w:spacing w:val="-3"/>
        </w:rPr>
        <w:t xml:space="preserve"> 2001, </w:t>
      </w:r>
      <w:r w:rsidR="00DB6D75" w:rsidRPr="00BA3181">
        <w:rPr>
          <w:rStyle w:val="a"/>
          <w:rFonts w:ascii="CG Times" w:hAnsi="CG Times"/>
          <w:bCs/>
          <w:spacing w:val="-3"/>
        </w:rPr>
        <w:t>Bangladesh Economic Association</w:t>
      </w:r>
      <w:r w:rsidR="00DB6D75">
        <w:rPr>
          <w:rStyle w:val="a"/>
          <w:rFonts w:ascii="CG Times" w:hAnsi="CG Times"/>
          <w:bCs/>
          <w:spacing w:val="-3"/>
        </w:rPr>
        <w:t>.</w:t>
      </w:r>
    </w:p>
    <w:p w:rsidR="00DB6D75" w:rsidRDefault="00DB6D75" w:rsidP="00DB6D75">
      <w:pPr>
        <w:tabs>
          <w:tab w:val="left" w:pos="-720"/>
          <w:tab w:val="left" w:pos="0"/>
        </w:tabs>
        <w:suppressAutoHyphens/>
        <w:spacing w:line="230" w:lineRule="auto"/>
        <w:jc w:val="both"/>
        <w:rPr>
          <w:rStyle w:val="a"/>
          <w:rFonts w:ascii="CG Times" w:hAnsi="CG Times"/>
          <w:spacing w:val="-3"/>
        </w:rPr>
      </w:pPr>
    </w:p>
    <w:p w:rsidR="00DB6D75" w:rsidRDefault="00653ED5" w:rsidP="00653ED5">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w:t>
      </w:r>
      <w:r w:rsidR="00DB6D75">
        <w:rPr>
          <w:rStyle w:val="a"/>
          <w:rFonts w:ascii="CG Times" w:hAnsi="CG Times"/>
          <w:spacing w:val="-3"/>
        </w:rPr>
        <w:t xml:space="preserve"> “Real Exchange Rate Behavior and Exchange rate Misalignment in Bangladesh: A Single Equation Approach” with Syed Abul Basher, </w:t>
      </w:r>
      <w:r w:rsidR="00DB6D75" w:rsidRPr="0097674A">
        <w:rPr>
          <w:rStyle w:val="a"/>
          <w:rFonts w:ascii="CG Times" w:hAnsi="CG Times"/>
          <w:b/>
          <w:i/>
          <w:spacing w:val="-3"/>
        </w:rPr>
        <w:t>Bangladesh Development Studies</w:t>
      </w:r>
      <w:r w:rsidR="00DB6D75">
        <w:rPr>
          <w:rStyle w:val="a"/>
          <w:rFonts w:ascii="CG Times" w:hAnsi="CG Times"/>
          <w:i/>
          <w:spacing w:val="-3"/>
        </w:rPr>
        <w:t>,</w:t>
      </w:r>
      <w:r w:rsidR="00DB6D75">
        <w:rPr>
          <w:rStyle w:val="a"/>
          <w:rFonts w:ascii="CG Times" w:hAnsi="CG Times"/>
          <w:spacing w:val="-3"/>
        </w:rPr>
        <w:t xml:space="preserve"> Vol 27, number 2, June 2001. </w:t>
      </w:r>
    </w:p>
    <w:p w:rsidR="00DB6D75" w:rsidRDefault="00DB6D75" w:rsidP="00DB6D75">
      <w:pPr>
        <w:numPr>
          <w:ilvl w:val="12"/>
          <w:numId w:val="0"/>
        </w:numPr>
        <w:tabs>
          <w:tab w:val="left" w:pos="-720"/>
          <w:tab w:val="left" w:pos="0"/>
        </w:tabs>
        <w:suppressAutoHyphens/>
        <w:spacing w:line="230" w:lineRule="auto"/>
        <w:jc w:val="both"/>
        <w:rPr>
          <w:b/>
          <w:bCs/>
        </w:rPr>
      </w:pPr>
      <w:r>
        <w:tab/>
      </w:r>
      <w:r>
        <w:tab/>
      </w:r>
      <w:r>
        <w:tab/>
      </w:r>
    </w:p>
    <w:p w:rsidR="00DB6D75" w:rsidRDefault="0019110C" w:rsidP="0019110C">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w:t>
      </w:r>
      <w:r w:rsidR="00DB6D75">
        <w:rPr>
          <w:rStyle w:val="a"/>
          <w:rFonts w:ascii="CG Times" w:hAnsi="CG Times"/>
          <w:spacing w:val="-3"/>
        </w:rPr>
        <w:t xml:space="preserve">“An Empirical Investigation into the Causality and Implications of Bangladesh’s Rapid Import Growth With India” with Shamsur Rahman, </w:t>
      </w:r>
      <w:r w:rsidR="00DB6D75" w:rsidRPr="0097674A">
        <w:rPr>
          <w:rStyle w:val="a"/>
          <w:rFonts w:ascii="CG Times" w:hAnsi="CG Times"/>
          <w:b/>
          <w:i/>
          <w:spacing w:val="-3"/>
        </w:rPr>
        <w:t>BIISS Journal</w:t>
      </w:r>
      <w:r w:rsidR="00DB6D75">
        <w:rPr>
          <w:rStyle w:val="a"/>
          <w:rFonts w:ascii="CG Times" w:hAnsi="CG Times"/>
          <w:i/>
          <w:spacing w:val="-3"/>
        </w:rPr>
        <w:t>,</w:t>
      </w:r>
      <w:r w:rsidR="00DB6D75">
        <w:rPr>
          <w:rStyle w:val="a"/>
          <w:rFonts w:ascii="CG Times" w:hAnsi="CG Times"/>
          <w:spacing w:val="-3"/>
        </w:rPr>
        <w:t xml:space="preserve"> Vol 22, No.1, January 2001.</w:t>
      </w:r>
    </w:p>
    <w:p w:rsidR="00DB6D75" w:rsidRDefault="00DB6D75" w:rsidP="00DB6D75">
      <w:pPr>
        <w:tabs>
          <w:tab w:val="left" w:pos="-720"/>
          <w:tab w:val="left" w:pos="0"/>
        </w:tabs>
        <w:suppressAutoHyphens/>
        <w:spacing w:line="230" w:lineRule="auto"/>
        <w:jc w:val="both"/>
        <w:rPr>
          <w:rStyle w:val="a"/>
          <w:rFonts w:ascii="CG Times" w:hAnsi="CG Times"/>
          <w:spacing w:val="-3"/>
        </w:rPr>
      </w:pPr>
    </w:p>
    <w:p w:rsidR="00DB6D75" w:rsidRDefault="0019110C" w:rsidP="0019110C">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w:t>
      </w:r>
      <w:r w:rsidR="00DB6D75">
        <w:rPr>
          <w:rStyle w:val="a"/>
          <w:rFonts w:ascii="CG Times" w:hAnsi="CG Times"/>
          <w:spacing w:val="-3"/>
        </w:rPr>
        <w:t xml:space="preserve">An analysis of the Performances of Privatized Industrial Units in Bangladesh” with Hossein Ishrath Adib, </w:t>
      </w:r>
      <w:r w:rsidR="00DB6D75" w:rsidRPr="0097674A">
        <w:rPr>
          <w:rStyle w:val="a"/>
          <w:rFonts w:ascii="CG Times" w:hAnsi="CG Times"/>
          <w:b/>
          <w:i/>
          <w:spacing w:val="-3"/>
        </w:rPr>
        <w:t>Jahangirnagar Economic Review</w:t>
      </w:r>
      <w:r w:rsidR="00DB6D75">
        <w:rPr>
          <w:rStyle w:val="a"/>
          <w:rFonts w:ascii="CG Times" w:hAnsi="CG Times"/>
          <w:spacing w:val="-3"/>
        </w:rPr>
        <w:t>, Volume 11, no 1, June 2000.</w:t>
      </w:r>
    </w:p>
    <w:p w:rsidR="00DB6D75" w:rsidRDefault="00DB6D75" w:rsidP="00DB6D75">
      <w:pPr>
        <w:tabs>
          <w:tab w:val="left" w:pos="-720"/>
          <w:tab w:val="left" w:pos="0"/>
        </w:tabs>
        <w:suppressAutoHyphens/>
        <w:spacing w:line="230" w:lineRule="auto"/>
        <w:jc w:val="both"/>
        <w:rPr>
          <w:rStyle w:val="a"/>
          <w:rFonts w:ascii="CG Times" w:hAnsi="CG Times"/>
          <w:spacing w:val="-3"/>
        </w:rPr>
      </w:pPr>
    </w:p>
    <w:p w:rsidR="00685671" w:rsidRDefault="00685671" w:rsidP="00863B40">
      <w:pPr>
        <w:tabs>
          <w:tab w:val="left" w:pos="-720"/>
          <w:tab w:val="left" w:pos="0"/>
        </w:tabs>
        <w:suppressAutoHyphens/>
        <w:ind w:left="720"/>
        <w:jc w:val="both"/>
        <w:rPr>
          <w:rStyle w:val="a"/>
          <w:rFonts w:ascii="CG Times" w:hAnsi="CG Times"/>
          <w:spacing w:val="-3"/>
        </w:rPr>
      </w:pPr>
    </w:p>
    <w:p w:rsidR="00685671" w:rsidRPr="00F42F33" w:rsidRDefault="00DB6D75" w:rsidP="00863B40">
      <w:pPr>
        <w:tabs>
          <w:tab w:val="left" w:pos="-720"/>
          <w:tab w:val="left" w:pos="0"/>
        </w:tabs>
        <w:suppressAutoHyphens/>
        <w:ind w:left="720"/>
        <w:jc w:val="both"/>
        <w:rPr>
          <w:rStyle w:val="a"/>
          <w:rFonts w:ascii="CG Times" w:hAnsi="CG Times"/>
          <w:b/>
          <w:spacing w:val="-3"/>
        </w:rPr>
      </w:pPr>
      <w:r w:rsidRPr="00F42F33">
        <w:rPr>
          <w:rStyle w:val="a"/>
          <w:rFonts w:ascii="CG Times" w:hAnsi="CG Times"/>
          <w:b/>
          <w:spacing w:val="-3"/>
        </w:rPr>
        <w:t xml:space="preserve">B: Book Chapters and Published </w:t>
      </w:r>
      <w:r w:rsidR="00E82D16" w:rsidRPr="00F42F33">
        <w:rPr>
          <w:rStyle w:val="a"/>
          <w:rFonts w:ascii="CG Times" w:hAnsi="CG Times"/>
          <w:b/>
          <w:spacing w:val="-3"/>
        </w:rPr>
        <w:t>R</w:t>
      </w:r>
      <w:r w:rsidRPr="00F42F33">
        <w:rPr>
          <w:rStyle w:val="a"/>
          <w:rFonts w:ascii="CG Times" w:hAnsi="CG Times"/>
          <w:b/>
          <w:spacing w:val="-3"/>
        </w:rPr>
        <w:t xml:space="preserve">esearch </w:t>
      </w:r>
      <w:r w:rsidR="00E82D16" w:rsidRPr="00F42F33">
        <w:rPr>
          <w:rStyle w:val="a"/>
          <w:rFonts w:ascii="CG Times" w:hAnsi="CG Times"/>
          <w:b/>
          <w:spacing w:val="-3"/>
        </w:rPr>
        <w:t>R</w:t>
      </w:r>
      <w:r w:rsidRPr="00F42F33">
        <w:rPr>
          <w:rStyle w:val="a"/>
          <w:rFonts w:ascii="CG Times" w:hAnsi="CG Times"/>
          <w:b/>
          <w:spacing w:val="-3"/>
        </w:rPr>
        <w:t xml:space="preserve">eports </w:t>
      </w:r>
    </w:p>
    <w:p w:rsidR="00685671" w:rsidRDefault="00685671" w:rsidP="00863B40">
      <w:pPr>
        <w:tabs>
          <w:tab w:val="left" w:pos="-720"/>
          <w:tab w:val="left" w:pos="0"/>
        </w:tabs>
        <w:suppressAutoHyphens/>
        <w:ind w:left="720"/>
        <w:jc w:val="both"/>
        <w:rPr>
          <w:rStyle w:val="a"/>
          <w:rFonts w:ascii="CG Times" w:hAnsi="CG Times"/>
          <w:spacing w:val="-3"/>
        </w:rPr>
      </w:pPr>
    </w:p>
    <w:p w:rsidR="00A32054" w:rsidRPr="003344C8" w:rsidRDefault="00A32054" w:rsidP="00A32054">
      <w:pPr>
        <w:tabs>
          <w:tab w:val="left" w:pos="-720"/>
          <w:tab w:val="left" w:pos="0"/>
        </w:tabs>
        <w:suppressAutoHyphens/>
        <w:spacing w:line="230" w:lineRule="auto"/>
        <w:ind w:left="720"/>
        <w:jc w:val="both"/>
        <w:rPr>
          <w:rFonts w:ascii="Palatino Linotype" w:hAnsi="Palatino Linotype"/>
          <w:iCs/>
          <w:color w:val="000000"/>
          <w:sz w:val="22"/>
          <w:szCs w:val="22"/>
        </w:rPr>
      </w:pPr>
      <w:r>
        <w:rPr>
          <w:rFonts w:ascii="Palatino Linotype" w:hAnsi="Palatino Linotype"/>
          <w:color w:val="000000"/>
          <w:sz w:val="22"/>
          <w:szCs w:val="22"/>
        </w:rPr>
        <w:lastRenderedPageBreak/>
        <w:t xml:space="preserve">-“BIMSTEC-Japan Cooperation in Trade and Investment: Bangladesh Perspective” published in </w:t>
      </w:r>
      <w:r w:rsidRPr="00BA2539">
        <w:rPr>
          <w:rFonts w:ascii="Palatino Linotype" w:hAnsi="Palatino Linotype"/>
          <w:b/>
          <w:bCs/>
          <w:i/>
          <w:iCs/>
          <w:color w:val="000000"/>
          <w:sz w:val="22"/>
          <w:szCs w:val="22"/>
        </w:rPr>
        <w:t>Towards BIMSTEC-Japan Comprehensive Economic Cooperatio</w:t>
      </w:r>
      <w:r>
        <w:rPr>
          <w:rFonts w:ascii="Palatino Linotype" w:hAnsi="Palatino Linotype"/>
          <w:b/>
          <w:bCs/>
          <w:i/>
          <w:iCs/>
          <w:color w:val="000000"/>
          <w:sz w:val="22"/>
          <w:szCs w:val="22"/>
        </w:rPr>
        <w:t>n</w:t>
      </w:r>
      <w:r>
        <w:rPr>
          <w:rFonts w:ascii="Palatino Linotype" w:hAnsi="Palatino Linotype"/>
          <w:color w:val="000000"/>
          <w:sz w:val="22"/>
          <w:szCs w:val="22"/>
        </w:rPr>
        <w:t xml:space="preserve"> , Bookwell, New Delhi, India, 2007.</w:t>
      </w:r>
    </w:p>
    <w:p w:rsidR="00A32054" w:rsidRDefault="00A32054" w:rsidP="00A32054">
      <w:pPr>
        <w:tabs>
          <w:tab w:val="left" w:pos="-720"/>
          <w:tab w:val="left" w:pos="0"/>
        </w:tabs>
        <w:suppressAutoHyphens/>
        <w:spacing w:line="230" w:lineRule="auto"/>
        <w:jc w:val="both"/>
        <w:rPr>
          <w:rFonts w:ascii="Palatino Linotype" w:hAnsi="Palatino Linotype"/>
          <w:iCs/>
          <w:color w:val="000000"/>
          <w:sz w:val="22"/>
          <w:szCs w:val="22"/>
        </w:rPr>
      </w:pPr>
    </w:p>
    <w:p w:rsidR="00A32054" w:rsidRDefault="00A32054" w:rsidP="00A32054">
      <w:pPr>
        <w:tabs>
          <w:tab w:val="left" w:pos="-720"/>
          <w:tab w:val="left" w:pos="0"/>
        </w:tabs>
        <w:suppressAutoHyphens/>
        <w:spacing w:line="230" w:lineRule="auto"/>
        <w:ind w:left="720"/>
        <w:jc w:val="both"/>
        <w:rPr>
          <w:rFonts w:ascii="Palatino Linotype" w:hAnsi="Palatino Linotype"/>
          <w:color w:val="000000"/>
          <w:sz w:val="22"/>
          <w:szCs w:val="22"/>
        </w:rPr>
      </w:pPr>
      <w:r>
        <w:rPr>
          <w:rFonts w:ascii="Palatino Linotype" w:hAnsi="Palatino Linotype"/>
          <w:color w:val="000000"/>
          <w:sz w:val="22"/>
          <w:szCs w:val="22"/>
        </w:rPr>
        <w:t xml:space="preserve">-“Understanding Reform: The Case of Bangladesh”, Environment and Development Series, No. 20, published by </w:t>
      </w:r>
      <w:r>
        <w:rPr>
          <w:rFonts w:ascii="Palatino Linotype" w:hAnsi="Palatino Linotype"/>
          <w:b/>
          <w:color w:val="000000"/>
          <w:sz w:val="22"/>
          <w:szCs w:val="22"/>
        </w:rPr>
        <w:t>Institute of Development, Environmental and Strategic Studies (IDESS), NSU,</w:t>
      </w:r>
      <w:r>
        <w:rPr>
          <w:rFonts w:ascii="Palatino Linotype" w:hAnsi="Palatino Linotype"/>
          <w:color w:val="000000"/>
          <w:sz w:val="22"/>
          <w:szCs w:val="22"/>
        </w:rPr>
        <w:t xml:space="preserve"> March 2006. </w:t>
      </w:r>
    </w:p>
    <w:p w:rsidR="00A32054" w:rsidRDefault="00A32054" w:rsidP="00A32054">
      <w:pPr>
        <w:tabs>
          <w:tab w:val="left" w:pos="-720"/>
          <w:tab w:val="left" w:pos="0"/>
        </w:tabs>
        <w:suppressAutoHyphens/>
        <w:spacing w:line="230" w:lineRule="auto"/>
        <w:jc w:val="both"/>
        <w:rPr>
          <w:rFonts w:ascii="CG Times" w:hAnsi="CG Times"/>
          <w:b/>
          <w:spacing w:val="-3"/>
        </w:rPr>
      </w:pPr>
    </w:p>
    <w:p w:rsidR="00A32054" w:rsidRDefault="00A32054" w:rsidP="00A32054">
      <w:pPr>
        <w:tabs>
          <w:tab w:val="left" w:pos="-720"/>
          <w:tab w:val="left" w:pos="0"/>
        </w:tabs>
        <w:suppressAutoHyphens/>
        <w:spacing w:line="230" w:lineRule="auto"/>
        <w:ind w:left="720"/>
        <w:jc w:val="both"/>
        <w:rPr>
          <w:rFonts w:ascii="Palatino Linotype" w:hAnsi="Palatino Linotype"/>
          <w:color w:val="000000"/>
          <w:sz w:val="22"/>
          <w:szCs w:val="22"/>
        </w:rPr>
      </w:pPr>
      <w:r>
        <w:rPr>
          <w:rFonts w:ascii="Palatino Linotype" w:hAnsi="Palatino Linotype"/>
          <w:bCs/>
          <w:color w:val="000000"/>
          <w:sz w:val="22"/>
          <w:szCs w:val="22"/>
        </w:rPr>
        <w:t>-</w:t>
      </w:r>
      <w:r>
        <w:rPr>
          <w:rFonts w:ascii="Palatino Linotype" w:hAnsi="Palatino Linotype"/>
          <w:color w:val="000000"/>
          <w:sz w:val="22"/>
          <w:szCs w:val="22"/>
        </w:rPr>
        <w:t xml:space="preserve">“General Administration: Gender Sensitive Public Expenditure Analysis” a chapter of the book titled </w:t>
      </w:r>
      <w:r w:rsidRPr="0045665D">
        <w:rPr>
          <w:rFonts w:ascii="Palatino Linotype" w:hAnsi="Palatino Linotype"/>
          <w:b/>
          <w:bCs/>
          <w:i/>
          <w:iCs/>
          <w:color w:val="000000"/>
          <w:sz w:val="22"/>
          <w:szCs w:val="22"/>
        </w:rPr>
        <w:t>Who Gets What: A Gender Analysis of Public Expenditure in Bangladesh,</w:t>
      </w:r>
      <w:r>
        <w:rPr>
          <w:rFonts w:ascii="Palatino Linotype" w:hAnsi="Palatino Linotype"/>
          <w:color w:val="000000"/>
          <w:sz w:val="22"/>
          <w:szCs w:val="22"/>
        </w:rPr>
        <w:t xml:space="preserve"> published by University Press Limited (</w:t>
      </w:r>
      <w:r w:rsidRPr="00FD5530">
        <w:rPr>
          <w:rFonts w:ascii="Palatino Linotype" w:hAnsi="Palatino Linotype"/>
          <w:b/>
          <w:bCs/>
          <w:color w:val="000000"/>
          <w:sz w:val="22"/>
          <w:szCs w:val="22"/>
        </w:rPr>
        <w:t>UPL</w:t>
      </w:r>
      <w:r>
        <w:rPr>
          <w:rFonts w:ascii="Palatino Linotype" w:hAnsi="Palatino Linotype"/>
          <w:color w:val="000000"/>
          <w:sz w:val="22"/>
          <w:szCs w:val="22"/>
        </w:rPr>
        <w:t xml:space="preserve">), Bangladesh </w:t>
      </w:r>
      <w:r w:rsidR="00483169">
        <w:rPr>
          <w:rFonts w:ascii="Palatino Linotype" w:hAnsi="Palatino Linotype"/>
          <w:color w:val="000000"/>
          <w:sz w:val="22"/>
          <w:szCs w:val="22"/>
        </w:rPr>
        <w:t>, 2005</w:t>
      </w:r>
      <w:r>
        <w:rPr>
          <w:rFonts w:ascii="Palatino Linotype" w:hAnsi="Palatino Linotype"/>
          <w:color w:val="000000"/>
          <w:sz w:val="22"/>
          <w:szCs w:val="22"/>
        </w:rPr>
        <w:t xml:space="preserve">  </w:t>
      </w:r>
    </w:p>
    <w:p w:rsidR="00685671" w:rsidRDefault="00685671" w:rsidP="00863B40">
      <w:pPr>
        <w:tabs>
          <w:tab w:val="left" w:pos="-720"/>
          <w:tab w:val="left" w:pos="0"/>
        </w:tabs>
        <w:suppressAutoHyphens/>
        <w:ind w:left="720"/>
        <w:jc w:val="both"/>
        <w:rPr>
          <w:rStyle w:val="a"/>
          <w:rFonts w:ascii="CG Times" w:hAnsi="CG Times"/>
          <w:spacing w:val="-3"/>
        </w:rPr>
      </w:pPr>
    </w:p>
    <w:p w:rsidR="000A18B5" w:rsidRPr="00AD6615" w:rsidRDefault="000A18B5" w:rsidP="000A18B5">
      <w:pPr>
        <w:numPr>
          <w:ilvl w:val="12"/>
          <w:numId w:val="0"/>
        </w:numPr>
        <w:tabs>
          <w:tab w:val="left" w:pos="-720"/>
          <w:tab w:val="left" w:pos="0"/>
        </w:tabs>
        <w:suppressAutoHyphens/>
        <w:spacing w:line="230" w:lineRule="auto"/>
        <w:ind w:left="720"/>
        <w:jc w:val="both"/>
        <w:rPr>
          <w:b/>
          <w:bCs/>
          <w:i/>
          <w:iCs/>
        </w:rPr>
      </w:pPr>
      <w:r>
        <w:rPr>
          <w:rStyle w:val="a"/>
          <w:rFonts w:ascii="CG Times" w:hAnsi="CG Times"/>
          <w:spacing w:val="-3"/>
        </w:rPr>
        <w:t>-</w:t>
      </w:r>
      <w:r w:rsidRPr="00AD6615">
        <w:rPr>
          <w:rStyle w:val="a"/>
          <w:rFonts w:ascii="CG Times" w:hAnsi="CG Times"/>
          <w:spacing w:val="-3"/>
        </w:rPr>
        <w:t xml:space="preserve">“Trade and Economic Security: The Case of Bangladesh”, chapter in conference proceedings </w:t>
      </w:r>
      <w:r>
        <w:rPr>
          <w:rStyle w:val="a"/>
          <w:rFonts w:ascii="CG Times" w:hAnsi="CG Times"/>
          <w:spacing w:val="-3"/>
        </w:rPr>
        <w:t xml:space="preserve">based book </w:t>
      </w:r>
      <w:r w:rsidRPr="00AD6615">
        <w:rPr>
          <w:rStyle w:val="a"/>
          <w:rFonts w:ascii="CG Times" w:hAnsi="CG Times"/>
          <w:spacing w:val="-3"/>
        </w:rPr>
        <w:t xml:space="preserve">titled </w:t>
      </w:r>
      <w:r w:rsidRPr="00AD6615">
        <w:rPr>
          <w:rStyle w:val="a"/>
          <w:rFonts w:ascii="CG Times" w:hAnsi="CG Times"/>
          <w:i/>
          <w:iCs/>
          <w:spacing w:val="-3"/>
        </w:rPr>
        <w:t>Comprehensive Security in South Asia: Economic Dimension,</w:t>
      </w:r>
      <w:r w:rsidRPr="00AD6615">
        <w:rPr>
          <w:rStyle w:val="a"/>
          <w:rFonts w:ascii="CG Times" w:hAnsi="CG Times"/>
          <w:spacing w:val="-3"/>
        </w:rPr>
        <w:t xml:space="preserve"> published by </w:t>
      </w:r>
      <w:r w:rsidRPr="00AD6615">
        <w:rPr>
          <w:rStyle w:val="a"/>
          <w:rFonts w:ascii="CG Times" w:hAnsi="CG Times"/>
          <w:bCs/>
          <w:spacing w:val="-3"/>
        </w:rPr>
        <w:t>Delhi Policy Group</w:t>
      </w:r>
      <w:r w:rsidRPr="00AD6615">
        <w:rPr>
          <w:rStyle w:val="a"/>
          <w:rFonts w:ascii="CG Times" w:hAnsi="CG Times"/>
          <w:spacing w:val="-3"/>
        </w:rPr>
        <w:t xml:space="preserve">, 2003. </w:t>
      </w:r>
      <w:r w:rsidRPr="00AD6615">
        <w:rPr>
          <w:b/>
          <w:bCs/>
        </w:rPr>
        <w:tab/>
      </w:r>
      <w:r w:rsidRPr="00AD6615">
        <w:rPr>
          <w:b/>
          <w:bCs/>
        </w:rPr>
        <w:tab/>
      </w:r>
      <w:r w:rsidRPr="00AD6615">
        <w:rPr>
          <w:b/>
          <w:bCs/>
        </w:rPr>
        <w:tab/>
      </w:r>
      <w:r w:rsidRPr="00AD6615">
        <w:rPr>
          <w:b/>
          <w:bCs/>
        </w:rPr>
        <w:tab/>
      </w:r>
      <w:r w:rsidRPr="00AD6615">
        <w:rPr>
          <w:b/>
          <w:bCs/>
        </w:rPr>
        <w:tab/>
      </w:r>
    </w:p>
    <w:p w:rsidR="000A18B5" w:rsidRDefault="000A18B5" w:rsidP="000A18B5">
      <w:pPr>
        <w:tabs>
          <w:tab w:val="left" w:pos="-720"/>
          <w:tab w:val="left" w:pos="0"/>
        </w:tabs>
        <w:suppressAutoHyphens/>
        <w:spacing w:line="230" w:lineRule="auto"/>
        <w:jc w:val="both"/>
        <w:rPr>
          <w:rStyle w:val="a"/>
          <w:rFonts w:ascii="CG Times" w:hAnsi="CG Times"/>
          <w:spacing w:val="-3"/>
        </w:rPr>
      </w:pPr>
      <w:r>
        <w:rPr>
          <w:rStyle w:val="a"/>
          <w:rFonts w:ascii="CG Times" w:hAnsi="CG Times"/>
          <w:spacing w:val="-3"/>
        </w:rPr>
        <w:t xml:space="preserve">   </w:t>
      </w:r>
    </w:p>
    <w:p w:rsidR="000A18B5" w:rsidRDefault="000A18B5" w:rsidP="000A18B5">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 xml:space="preserve">-“Economic Cost of Terrorism: The case of Bangladesh” chapter in the book titled </w:t>
      </w:r>
      <w:r>
        <w:rPr>
          <w:rStyle w:val="a"/>
          <w:rFonts w:ascii="CG Times" w:hAnsi="CG Times"/>
          <w:i/>
          <w:iCs/>
          <w:spacing w:val="-3"/>
        </w:rPr>
        <w:t>Terrorism in South Asia: Impact on Development and Democratic Process</w:t>
      </w:r>
      <w:r>
        <w:rPr>
          <w:rStyle w:val="a"/>
          <w:rFonts w:ascii="CG Times" w:hAnsi="CG Times"/>
          <w:spacing w:val="-3"/>
        </w:rPr>
        <w:t xml:space="preserve">, edited by Sridhar K. Khatri and Gert. W.  Kueck, </w:t>
      </w:r>
      <w:r>
        <w:rPr>
          <w:rStyle w:val="a"/>
          <w:rFonts w:ascii="CG Times" w:hAnsi="CG Times"/>
          <w:bCs/>
          <w:spacing w:val="-3"/>
        </w:rPr>
        <w:t>Regional Center for Strategic Studies</w:t>
      </w:r>
      <w:r>
        <w:rPr>
          <w:rStyle w:val="a"/>
          <w:rFonts w:ascii="CG Times" w:hAnsi="CG Times"/>
          <w:spacing w:val="-3"/>
        </w:rPr>
        <w:t xml:space="preserve">, Colombo. 2003. </w:t>
      </w:r>
    </w:p>
    <w:p w:rsidR="000A18B5" w:rsidRDefault="000A18B5" w:rsidP="000A18B5">
      <w:pPr>
        <w:tabs>
          <w:tab w:val="left" w:pos="-720"/>
          <w:tab w:val="left" w:pos="0"/>
        </w:tabs>
        <w:suppressAutoHyphens/>
        <w:spacing w:line="230" w:lineRule="auto"/>
        <w:jc w:val="both"/>
        <w:rPr>
          <w:rStyle w:val="a"/>
          <w:rFonts w:ascii="CG Times" w:hAnsi="CG Times"/>
          <w:spacing w:val="-3"/>
        </w:rPr>
      </w:pPr>
      <w:r>
        <w:rPr>
          <w:b/>
          <w:bCs/>
        </w:rPr>
        <w:tab/>
      </w:r>
      <w:r>
        <w:rPr>
          <w:b/>
          <w:bCs/>
        </w:rPr>
        <w:tab/>
      </w:r>
      <w:r>
        <w:rPr>
          <w:b/>
          <w:bCs/>
        </w:rPr>
        <w:tab/>
      </w:r>
      <w:r>
        <w:rPr>
          <w:b/>
          <w:bCs/>
        </w:rPr>
        <w:tab/>
      </w:r>
      <w:r>
        <w:rPr>
          <w:b/>
          <w:bCs/>
        </w:rPr>
        <w:tab/>
      </w:r>
      <w:r>
        <w:rPr>
          <w:b/>
          <w:bCs/>
        </w:rPr>
        <w:tab/>
      </w:r>
      <w:r>
        <w:rPr>
          <w:rStyle w:val="a"/>
          <w:rFonts w:ascii="CG Times" w:hAnsi="CG Times"/>
          <w:spacing w:val="-3"/>
        </w:rPr>
        <w:t xml:space="preserve"> </w:t>
      </w:r>
    </w:p>
    <w:p w:rsidR="000A18B5" w:rsidRDefault="000A18B5" w:rsidP="000A18B5">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 xml:space="preserve">-“The Estimation of Capital Stock for the Bangladesh Economy”, with Shamsur Rahman, </w:t>
      </w:r>
      <w:r>
        <w:rPr>
          <w:rStyle w:val="a"/>
          <w:rFonts w:ascii="CG Times" w:hAnsi="CG Times"/>
          <w:bCs/>
          <w:spacing w:val="-3"/>
        </w:rPr>
        <w:t>MIMAP Bangladesh Focus Study No 1</w:t>
      </w:r>
      <w:r>
        <w:rPr>
          <w:rStyle w:val="a"/>
          <w:rFonts w:ascii="CG Times" w:hAnsi="CG Times"/>
          <w:spacing w:val="-3"/>
        </w:rPr>
        <w:t xml:space="preserve">, October 2002, Bangladesh Institute of Development Studies. </w:t>
      </w:r>
    </w:p>
    <w:p w:rsidR="00653ED5" w:rsidRDefault="00653ED5" w:rsidP="00653ED5">
      <w:pPr>
        <w:tabs>
          <w:tab w:val="left" w:pos="-720"/>
          <w:tab w:val="left" w:pos="0"/>
        </w:tabs>
        <w:suppressAutoHyphens/>
        <w:spacing w:line="230" w:lineRule="auto"/>
        <w:ind w:left="720"/>
        <w:jc w:val="both"/>
        <w:rPr>
          <w:rStyle w:val="a"/>
          <w:rFonts w:ascii="CG Times" w:hAnsi="CG Times"/>
          <w:spacing w:val="-3"/>
        </w:rPr>
      </w:pPr>
    </w:p>
    <w:p w:rsidR="00653ED5" w:rsidRDefault="00653ED5" w:rsidP="00653ED5">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-“Bangladesh Perspective of Regional Cooperation and Integration in South East Asia” with A.K. Enamul Haque, APDC Working Paper</w:t>
      </w:r>
      <w:r>
        <w:rPr>
          <w:rStyle w:val="a"/>
          <w:rFonts w:ascii="CG Times" w:hAnsi="CG Times"/>
          <w:i/>
          <w:spacing w:val="-3"/>
        </w:rPr>
        <w:t>,</w:t>
      </w:r>
      <w:r>
        <w:rPr>
          <w:rStyle w:val="a"/>
          <w:rFonts w:ascii="CG Times" w:hAnsi="CG Times"/>
          <w:spacing w:val="-3"/>
        </w:rPr>
        <w:t xml:space="preserve"> Asia and Pacific Development Center, Kuala Lumpur, Malaysia, September 2001.</w:t>
      </w:r>
    </w:p>
    <w:p w:rsidR="00685671" w:rsidRDefault="00653ED5" w:rsidP="00653ED5">
      <w:pPr>
        <w:tabs>
          <w:tab w:val="left" w:pos="-720"/>
          <w:tab w:val="left" w:pos="0"/>
        </w:tabs>
        <w:suppressAutoHyphens/>
        <w:ind w:left="720"/>
        <w:jc w:val="both"/>
        <w:rPr>
          <w:rStyle w:val="a"/>
          <w:rFonts w:ascii="CG Times" w:hAnsi="CG Times"/>
          <w:spacing w:val="-3"/>
        </w:rPr>
      </w:pPr>
      <w:r>
        <w:tab/>
      </w:r>
    </w:p>
    <w:p w:rsidR="0019110C" w:rsidRDefault="0019110C" w:rsidP="0019110C">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-“Environmental Life Cycle Analysis: a Literature Review” MERC working paper, New Jersey Institute of Technology, Newark, New Jersey, U.S.A., 1997.</w:t>
      </w:r>
    </w:p>
    <w:p w:rsidR="0019110C" w:rsidRDefault="0019110C" w:rsidP="0019110C">
      <w:pPr>
        <w:tabs>
          <w:tab w:val="left" w:pos="-720"/>
          <w:tab w:val="left" w:pos="0"/>
        </w:tabs>
        <w:suppressAutoHyphens/>
        <w:spacing w:line="230" w:lineRule="auto"/>
        <w:jc w:val="both"/>
        <w:rPr>
          <w:rStyle w:val="a"/>
          <w:rFonts w:ascii="CG Times" w:hAnsi="CG Times"/>
          <w:spacing w:val="-3"/>
        </w:rPr>
      </w:pPr>
    </w:p>
    <w:p w:rsidR="0019110C" w:rsidRDefault="0019110C" w:rsidP="0019110C">
      <w:pPr>
        <w:tabs>
          <w:tab w:val="left" w:pos="-720"/>
          <w:tab w:val="left" w:pos="0"/>
        </w:tabs>
        <w:suppressAutoHyphens/>
        <w:spacing w:line="230" w:lineRule="auto"/>
        <w:ind w:left="720"/>
        <w:jc w:val="both"/>
        <w:rPr>
          <w:rStyle w:val="a"/>
          <w:rFonts w:ascii="CG Times" w:hAnsi="CG Times"/>
          <w:spacing w:val="-3"/>
        </w:rPr>
      </w:pPr>
      <w:r>
        <w:rPr>
          <w:rStyle w:val="a"/>
          <w:rFonts w:ascii="CG Times" w:hAnsi="CG Times"/>
          <w:spacing w:val="-3"/>
        </w:rPr>
        <w:t xml:space="preserve">-"Technological Convergence and International Trade" with Dan Ben-David, </w:t>
      </w:r>
      <w:r>
        <w:rPr>
          <w:rStyle w:val="a"/>
          <w:rFonts w:ascii="CG Times" w:hAnsi="CG Times"/>
          <w:i/>
          <w:spacing w:val="-3"/>
        </w:rPr>
        <w:t>CEPR Discussion Paper</w:t>
      </w:r>
      <w:r>
        <w:rPr>
          <w:rStyle w:val="a"/>
          <w:rFonts w:ascii="CG Times" w:hAnsi="CG Times"/>
          <w:spacing w:val="-3"/>
        </w:rPr>
        <w:t>, no. 1359, Center for Policy Research, London, UK, March 1996.</w:t>
      </w:r>
    </w:p>
    <w:p w:rsidR="0019110C" w:rsidRDefault="0019110C" w:rsidP="0019110C">
      <w:pPr>
        <w:numPr>
          <w:ilvl w:val="12"/>
          <w:numId w:val="0"/>
        </w:numPr>
        <w:tabs>
          <w:tab w:val="left" w:pos="-720"/>
          <w:tab w:val="left" w:pos="0"/>
        </w:tabs>
        <w:suppressAutoHyphens/>
        <w:spacing w:line="230" w:lineRule="auto"/>
        <w:jc w:val="both"/>
        <w:rPr>
          <w:rStyle w:val="a"/>
          <w:rFonts w:ascii="CG Times" w:hAnsi="CG Times"/>
          <w:spacing w:val="-3"/>
        </w:rPr>
      </w:pPr>
    </w:p>
    <w:p w:rsidR="002F1F74" w:rsidRDefault="002F1F74" w:rsidP="0019110C">
      <w:pPr>
        <w:tabs>
          <w:tab w:val="left" w:pos="-720"/>
          <w:tab w:val="left" w:pos="0"/>
        </w:tabs>
        <w:suppressAutoHyphens/>
        <w:spacing w:line="230" w:lineRule="auto"/>
        <w:ind w:left="720"/>
        <w:jc w:val="both"/>
        <w:rPr>
          <w:rStyle w:val="a"/>
          <w:rFonts w:ascii="CG Times" w:hAnsi="CG Times"/>
          <w:spacing w:val="-3"/>
        </w:rPr>
      </w:pPr>
    </w:p>
    <w:p w:rsidR="002F1F74" w:rsidRDefault="002F1F74" w:rsidP="0019110C">
      <w:pPr>
        <w:tabs>
          <w:tab w:val="left" w:pos="-720"/>
          <w:tab w:val="left" w:pos="0"/>
        </w:tabs>
        <w:suppressAutoHyphens/>
        <w:spacing w:line="230" w:lineRule="auto"/>
        <w:ind w:left="720"/>
        <w:jc w:val="both"/>
        <w:rPr>
          <w:rStyle w:val="a"/>
          <w:rFonts w:ascii="CG Times" w:hAnsi="CG Times"/>
          <w:spacing w:val="-3"/>
        </w:rPr>
      </w:pPr>
    </w:p>
    <w:p w:rsidR="002F1F74" w:rsidRDefault="002F1F74" w:rsidP="0019110C">
      <w:pPr>
        <w:tabs>
          <w:tab w:val="left" w:pos="-720"/>
          <w:tab w:val="left" w:pos="0"/>
        </w:tabs>
        <w:suppressAutoHyphens/>
        <w:spacing w:line="230" w:lineRule="auto"/>
        <w:ind w:left="720"/>
        <w:jc w:val="both"/>
        <w:rPr>
          <w:rStyle w:val="a"/>
          <w:rFonts w:ascii="CG Times" w:hAnsi="CG Times"/>
          <w:spacing w:val="-3"/>
        </w:rPr>
      </w:pPr>
    </w:p>
    <w:p w:rsidR="00685671" w:rsidRPr="002F1F74" w:rsidRDefault="002F1F74" w:rsidP="002F1F74">
      <w:pPr>
        <w:tabs>
          <w:tab w:val="left" w:pos="-720"/>
          <w:tab w:val="left" w:pos="0"/>
        </w:tabs>
        <w:suppressAutoHyphens/>
        <w:jc w:val="both"/>
        <w:rPr>
          <w:rStyle w:val="a"/>
          <w:rFonts w:ascii="CG Times" w:hAnsi="CG Times"/>
          <w:b/>
          <w:spacing w:val="-3"/>
        </w:rPr>
      </w:pPr>
      <w:r w:rsidRPr="002F1F74">
        <w:rPr>
          <w:rStyle w:val="a"/>
          <w:rFonts w:ascii="CG Times" w:hAnsi="CG Times"/>
          <w:b/>
          <w:spacing w:val="-3"/>
        </w:rPr>
        <w:t>VIII.</w:t>
      </w:r>
      <w:r w:rsidR="00397D82" w:rsidRPr="002F1F74">
        <w:rPr>
          <w:rStyle w:val="a"/>
          <w:rFonts w:ascii="CG Times" w:hAnsi="CG Times"/>
          <w:b/>
          <w:spacing w:val="-3"/>
        </w:rPr>
        <w:t xml:space="preserve"> Other Research Activity</w:t>
      </w:r>
    </w:p>
    <w:p w:rsidR="00182D4A" w:rsidRDefault="00182D4A" w:rsidP="00E33A55">
      <w:pPr>
        <w:pStyle w:val="ListParagraph"/>
        <w:tabs>
          <w:tab w:val="left" w:pos="-720"/>
          <w:tab w:val="left" w:pos="0"/>
        </w:tabs>
        <w:suppressAutoHyphens/>
        <w:ind w:left="1080"/>
        <w:jc w:val="both"/>
        <w:rPr>
          <w:rStyle w:val="a"/>
          <w:rFonts w:ascii="CG Times" w:hAnsi="CG Times"/>
          <w:spacing w:val="-3"/>
        </w:rPr>
      </w:pPr>
    </w:p>
    <w:p w:rsidR="00E33A55" w:rsidRPr="00182D4A" w:rsidRDefault="00A43B47" w:rsidP="00182D4A">
      <w:pPr>
        <w:tabs>
          <w:tab w:val="left" w:pos="-720"/>
          <w:tab w:val="left" w:pos="0"/>
        </w:tabs>
        <w:suppressAutoHyphens/>
        <w:jc w:val="both"/>
        <w:rPr>
          <w:rStyle w:val="a"/>
          <w:rFonts w:ascii="CG Times" w:hAnsi="CG Times"/>
          <w:spacing w:val="-3"/>
        </w:rPr>
      </w:pPr>
      <w:r>
        <w:rPr>
          <w:rStyle w:val="a"/>
          <w:rFonts w:ascii="CG Times" w:hAnsi="CG Times"/>
          <w:spacing w:val="-3"/>
        </w:rPr>
        <w:t xml:space="preserve">     </w:t>
      </w:r>
      <w:r w:rsidR="00E33A55" w:rsidRPr="00182D4A">
        <w:rPr>
          <w:rStyle w:val="a"/>
          <w:rFonts w:ascii="CG Times" w:hAnsi="CG Times"/>
          <w:spacing w:val="-3"/>
        </w:rPr>
        <w:t>Research Grants:</w:t>
      </w:r>
    </w:p>
    <w:p w:rsidR="00182D4A" w:rsidRPr="00381D8A" w:rsidRDefault="00DA5AD3" w:rsidP="00182D4A">
      <w:r>
        <w:rPr>
          <w:rStyle w:val="a"/>
          <w:rFonts w:ascii="CG Times" w:hAnsi="CG Times"/>
          <w:b/>
          <w:spacing w:val="-3"/>
        </w:rPr>
        <w:t xml:space="preserve">  </w:t>
      </w:r>
    </w:p>
    <w:p w:rsidR="00182D4A" w:rsidRDefault="00182D4A" w:rsidP="00182D4A">
      <w:pPr>
        <w:ind w:left="165"/>
      </w:pPr>
      <w:r>
        <w:t>-Received  a competitive  research grant (jointly with Dr. Mostafa Abdur Rahman) form North South University for the research project “Escaping Poverty: Lessons from the Study of few Villages in Bangladesh”</w:t>
      </w:r>
      <w:r w:rsidR="00B50C77">
        <w:t>.</w:t>
      </w:r>
      <w:r>
        <w:t xml:space="preserve">  (ongoing research)</w:t>
      </w:r>
    </w:p>
    <w:p w:rsidR="00501130" w:rsidRDefault="00501130" w:rsidP="00182D4A">
      <w:pPr>
        <w:ind w:left="165"/>
      </w:pPr>
    </w:p>
    <w:p w:rsidR="00A43B47" w:rsidRDefault="00182D4A" w:rsidP="00A43B47">
      <w:pPr>
        <w:ind w:left="165"/>
      </w:pPr>
      <w:r>
        <w:lastRenderedPageBreak/>
        <w:t>-Secured a Competitive Research Grant (jointly with Dr. Manjur Alam) from Global Development Network (GDN) to conduct a study on “Understanding Reform: The Case of Bangladesh”.   Worked as team leader and core researcher in the project.</w:t>
      </w:r>
      <w:r w:rsidR="009F481A">
        <w:t xml:space="preserve"> </w:t>
      </w:r>
      <w:r>
        <w:t xml:space="preserve"> Project Duration 2002-2005.</w:t>
      </w:r>
    </w:p>
    <w:p w:rsidR="00A43B47" w:rsidRDefault="00A43B47" w:rsidP="00A43B47">
      <w:pPr>
        <w:ind w:left="165"/>
      </w:pPr>
    </w:p>
    <w:p w:rsidR="00182D4A" w:rsidRPr="00A43B47" w:rsidRDefault="00182D4A" w:rsidP="00A43B47">
      <w:pPr>
        <w:ind w:left="165"/>
        <w:rPr>
          <w:rStyle w:val="a"/>
          <w:rFonts w:ascii="CG Times" w:hAnsi="CG Times"/>
          <w:spacing w:val="-3"/>
        </w:rPr>
      </w:pPr>
      <w:r w:rsidRPr="00182D4A">
        <w:rPr>
          <w:rStyle w:val="a"/>
          <w:b/>
        </w:rPr>
        <w:t xml:space="preserve"> </w:t>
      </w:r>
      <w:r w:rsidRPr="00A43B47">
        <w:rPr>
          <w:rStyle w:val="a"/>
        </w:rPr>
        <w:t>Research Paper Submitted to Journal:</w:t>
      </w:r>
    </w:p>
    <w:p w:rsidR="00182D4A" w:rsidRPr="00A43B47" w:rsidRDefault="00182D4A" w:rsidP="00182D4A"/>
    <w:p w:rsidR="00182D4A" w:rsidRDefault="00182D4A" w:rsidP="00182D4A">
      <w:r>
        <w:t>-“Food and Inflation Spiral</w:t>
      </w:r>
      <w:r w:rsidR="00A54081">
        <w:t xml:space="preserve"> and Inflation </w:t>
      </w:r>
      <w:r>
        <w:t xml:space="preserve"> Dynamics in Bangladesh,” revised and resubmitted to journal</w:t>
      </w:r>
    </w:p>
    <w:p w:rsidR="00182D4A" w:rsidRDefault="00182D4A" w:rsidP="00182D4A"/>
    <w:p w:rsidR="00182D4A" w:rsidRDefault="00182D4A" w:rsidP="00182D4A">
      <w:r>
        <w:t xml:space="preserve">Ongoing Reserearch: </w:t>
      </w:r>
    </w:p>
    <w:p w:rsidR="00EE609E" w:rsidRDefault="00EE609E" w:rsidP="00EE609E"/>
    <w:p w:rsidR="00EE609E" w:rsidRDefault="00BD4E00" w:rsidP="00EE609E">
      <w:r>
        <w:t xml:space="preserve"> </w:t>
      </w:r>
      <w:r w:rsidR="00EE609E">
        <w:t xml:space="preserve">“Escaping Poverty: Lessons from the Study of few Villages in Bangladesh.”  Survey and data entry completed. </w:t>
      </w:r>
      <w:r w:rsidR="00553CEA">
        <w:t>Further processing Going on</w:t>
      </w:r>
    </w:p>
    <w:p w:rsidR="00553CEA" w:rsidRDefault="00553CEA" w:rsidP="00EE609E"/>
    <w:p w:rsidR="00BD4E00" w:rsidRDefault="00BD4E00" w:rsidP="00EE609E"/>
    <w:p w:rsidR="00553CEA" w:rsidRDefault="00A43B47" w:rsidP="00EE609E">
      <w:r>
        <w:t xml:space="preserve">Research </w:t>
      </w:r>
      <w:r w:rsidR="00553CEA">
        <w:t>Supervision:</w:t>
      </w:r>
    </w:p>
    <w:p w:rsidR="000C6A0C" w:rsidRDefault="000C6A0C" w:rsidP="00EE609E">
      <w:pPr>
        <w:rPr>
          <w:b/>
          <w:bCs/>
        </w:rPr>
      </w:pPr>
    </w:p>
    <w:p w:rsidR="000C6A0C" w:rsidRDefault="000C6A0C" w:rsidP="000C6A0C">
      <w:r>
        <w:t>Gu</w:t>
      </w:r>
      <w:r w:rsidR="00B50C77">
        <w:t>i</w:t>
      </w:r>
      <w:r>
        <w:t xml:space="preserve">ded about </w:t>
      </w:r>
      <w:r w:rsidR="00BD4E00">
        <w:t>100</w:t>
      </w:r>
      <w:r>
        <w:t xml:space="preserve"> graduate and undergraduate thesis / research paper on the issues related to Trade and Industrial policy, Applied Macroeconomics, Fiscal &amp; Monetary Policy, Economic Growth, Poverty and Inequality, Investment and FDI, Consumer Rights and Competition Policy, Exchange Rate, Bank and Financial Sector etc   </w:t>
      </w:r>
    </w:p>
    <w:p w:rsidR="008D14ED" w:rsidRDefault="008D14ED" w:rsidP="000C6A0C"/>
    <w:p w:rsidR="008D14ED" w:rsidRDefault="008D14ED" w:rsidP="000C6A0C">
      <w:r>
        <w:t>Commissi</w:t>
      </w:r>
      <w:r w:rsidR="00B50C77">
        <w:t>o</w:t>
      </w:r>
      <w:r>
        <w:t>ned Research:</w:t>
      </w:r>
    </w:p>
    <w:p w:rsidR="000C6A0C" w:rsidRPr="000C6A0C" w:rsidRDefault="000C6A0C" w:rsidP="000C6A0C"/>
    <w:p w:rsidR="008D14ED" w:rsidRDefault="008D14ED" w:rsidP="008D14ED">
      <w:pPr>
        <w:rPr>
          <w:rFonts w:ascii="CG Times" w:hAnsi="CG Times"/>
        </w:rPr>
      </w:pPr>
      <w:r>
        <w:rPr>
          <w:rFonts w:ascii="CG Times" w:hAnsi="CG Times"/>
          <w:i/>
        </w:rPr>
        <w:t xml:space="preserve">Gender Disaggregated Beneficiary Assessment of Public Expenditure in </w:t>
      </w:r>
      <w:smartTag w:uri="urn:schemas-microsoft-com:office:smarttags" w:element="country-region">
        <w:smartTag w:uri="urn:schemas-microsoft-com:office:smarttags" w:element="place">
          <w:r>
            <w:rPr>
              <w:rFonts w:ascii="CG Times" w:hAnsi="CG Times"/>
              <w:i/>
            </w:rPr>
            <w:t>Bangladesh</w:t>
          </w:r>
        </w:smartTag>
      </w:smartTag>
      <w:r>
        <w:rPr>
          <w:rFonts w:ascii="CG Times" w:hAnsi="CG Times"/>
          <w:i/>
        </w:rPr>
        <w:t>:</w:t>
      </w:r>
    </w:p>
    <w:p w:rsidR="008D14ED" w:rsidRPr="008D3287" w:rsidRDefault="008D14ED" w:rsidP="008D14ED">
      <w:pPr>
        <w:rPr>
          <w:rFonts w:ascii="CG Times" w:hAnsi="CG Times"/>
          <w:i/>
          <w:iCs/>
        </w:rPr>
      </w:pPr>
      <w:r>
        <w:rPr>
          <w:rFonts w:ascii="CG Times" w:hAnsi="CG Times"/>
        </w:rPr>
        <w:t>The Case of General Administration, Final Draft submitted,  IDESS, NSU,</w:t>
      </w:r>
      <w:r w:rsidR="00B50C77">
        <w:rPr>
          <w:rFonts w:ascii="CG Times" w:hAnsi="CG Times"/>
        </w:rPr>
        <w:t xml:space="preserve"> </w:t>
      </w:r>
      <w:r>
        <w:rPr>
          <w:rFonts w:ascii="CG Times" w:hAnsi="CG Times"/>
        </w:rPr>
        <w:t>September 2005.</w:t>
      </w:r>
      <w:r w:rsidRPr="008D3287">
        <w:rPr>
          <w:rFonts w:ascii="CG Times" w:hAnsi="CG Times"/>
          <w:i/>
          <w:iCs/>
        </w:rPr>
        <w:t xml:space="preserve"> </w:t>
      </w:r>
    </w:p>
    <w:p w:rsidR="008D14ED" w:rsidRDefault="008D14ED" w:rsidP="008D14ED">
      <w:pPr>
        <w:ind w:left="360"/>
        <w:rPr>
          <w:rFonts w:ascii="CG Times" w:hAnsi="CG Times"/>
        </w:rPr>
      </w:pPr>
    </w:p>
    <w:p w:rsidR="008D14ED" w:rsidRDefault="008D14ED" w:rsidP="008D14ED">
      <w:pPr>
        <w:rPr>
          <w:b/>
          <w:bCs/>
        </w:rPr>
      </w:pPr>
      <w:r w:rsidRPr="004C33C0">
        <w:rPr>
          <w:rFonts w:ascii="CG Times" w:hAnsi="CG Times"/>
          <w:i/>
          <w:iCs/>
        </w:rPr>
        <w:t xml:space="preserve">Foreign Direct Investment in </w:t>
      </w:r>
      <w:smartTag w:uri="urn:schemas-microsoft-com:office:smarttags" w:element="country-region">
        <w:r w:rsidRPr="004C33C0">
          <w:rPr>
            <w:rFonts w:ascii="CG Times" w:hAnsi="CG Times"/>
            <w:i/>
            <w:iCs/>
          </w:rPr>
          <w:t>Bangladesh</w:t>
        </w:r>
      </w:smartTag>
      <w:r w:rsidRPr="004C33C0">
        <w:rPr>
          <w:rFonts w:ascii="CG Times" w:hAnsi="CG Times"/>
          <w:i/>
          <w:iCs/>
        </w:rPr>
        <w:t>: Policy, Perceptions and Performance</w:t>
      </w:r>
      <w:r>
        <w:rPr>
          <w:rFonts w:ascii="CG Times" w:hAnsi="CG Times"/>
        </w:rPr>
        <w:t xml:space="preserve"> under the Investment for Development Project, CUTS, </w:t>
      </w:r>
      <w:smartTag w:uri="urn:schemas-microsoft-com:office:smarttags" w:element="country-region">
        <w:r>
          <w:rPr>
            <w:rFonts w:ascii="CG Times" w:hAnsi="CG Times"/>
          </w:rPr>
          <w:t>India</w:t>
        </w:r>
      </w:smartTag>
      <w:r>
        <w:rPr>
          <w:rFonts w:ascii="CG Times" w:hAnsi="CG Times"/>
        </w:rPr>
        <w:t xml:space="preserve"> and </w:t>
      </w:r>
      <w:smartTag w:uri="urn:schemas-microsoft-com:office:smarttags" w:element="place">
        <w:smartTag w:uri="urn:schemas-microsoft-com:office:smarttags" w:element="City">
          <w:r>
            <w:rPr>
              <w:rFonts w:ascii="CG Times" w:hAnsi="CG Times"/>
            </w:rPr>
            <w:t>DFID</w:t>
          </w:r>
        </w:smartTag>
        <w:r>
          <w:rPr>
            <w:rFonts w:ascii="CG Times" w:hAnsi="CG Times"/>
          </w:rPr>
          <w:t xml:space="preserve">, </w:t>
        </w:r>
        <w:smartTag w:uri="urn:schemas-microsoft-com:office:smarttags" w:element="country-region">
          <w:r>
            <w:rPr>
              <w:rFonts w:ascii="CG Times" w:hAnsi="CG Times"/>
            </w:rPr>
            <w:t>UK</w:t>
          </w:r>
        </w:smartTag>
      </w:smartTag>
      <w:r>
        <w:rPr>
          <w:rFonts w:ascii="CG Times" w:hAnsi="CG Times"/>
        </w:rPr>
        <w:t xml:space="preserve">. Four reports submitted by January, 2004.  </w:t>
      </w:r>
    </w:p>
    <w:p w:rsidR="000C6A0C" w:rsidRDefault="000C6A0C" w:rsidP="000C6A0C">
      <w:pPr>
        <w:rPr>
          <w:b/>
        </w:rPr>
      </w:pPr>
    </w:p>
    <w:p w:rsidR="008D14ED" w:rsidRDefault="008D14ED" w:rsidP="008D14ED">
      <w:r>
        <w:t xml:space="preserve">Estimation of Capital Stock in </w:t>
      </w:r>
      <w:smartTag w:uri="urn:schemas-microsoft-com:office:smarttags" w:element="country-region">
        <w:r>
          <w:t>Bangladesh</w:t>
        </w:r>
      </w:smartTag>
      <w:r>
        <w:t xml:space="preserve">, MIMAP Bangladesh, BIDS, </w:t>
      </w:r>
      <w:smartTag w:uri="urn:schemas-microsoft-com:office:smarttags" w:element="place">
        <w:r>
          <w:t>Dhaka</w:t>
        </w:r>
      </w:smartTag>
      <w:r>
        <w:t>, report submitted in September 2002.</w:t>
      </w:r>
    </w:p>
    <w:p w:rsidR="008D14ED" w:rsidRDefault="008D14ED" w:rsidP="000C6A0C">
      <w:pPr>
        <w:rPr>
          <w:b/>
        </w:rPr>
      </w:pPr>
    </w:p>
    <w:p w:rsidR="008D14ED" w:rsidRPr="000C6A0C" w:rsidRDefault="008D14ED" w:rsidP="000C6A0C">
      <w:pPr>
        <w:rPr>
          <w:b/>
        </w:rPr>
      </w:pPr>
    </w:p>
    <w:p w:rsidR="000C6A0C" w:rsidRPr="00A43B47" w:rsidRDefault="00A43B47" w:rsidP="00A43B47">
      <w:pPr>
        <w:rPr>
          <w:b/>
        </w:rPr>
      </w:pPr>
      <w:r>
        <w:rPr>
          <w:b/>
        </w:rPr>
        <w:t xml:space="preserve">IX. </w:t>
      </w:r>
      <w:r w:rsidR="000C6A0C" w:rsidRPr="00A43B47">
        <w:rPr>
          <w:b/>
        </w:rPr>
        <w:t>Consulting</w:t>
      </w:r>
    </w:p>
    <w:p w:rsidR="000C6A0C" w:rsidRDefault="000C6A0C" w:rsidP="000C6A0C">
      <w:pPr>
        <w:ind w:left="360"/>
        <w:rPr>
          <w:b/>
        </w:rPr>
      </w:pPr>
    </w:p>
    <w:p w:rsidR="000C6A0C" w:rsidRDefault="000C6A0C" w:rsidP="000C6A0C">
      <w:pPr>
        <w:rPr>
          <w:rFonts w:ascii="CG Times" w:hAnsi="CG Times"/>
        </w:rPr>
      </w:pPr>
      <w:r>
        <w:rPr>
          <w:rFonts w:ascii="CG Times" w:hAnsi="CG Times"/>
        </w:rPr>
        <w:t>Consultant, Capacity Development in Competition Policy and Law in Bangladesh, CUTS international , 2009-2010</w:t>
      </w:r>
    </w:p>
    <w:p w:rsidR="000C6A0C" w:rsidRDefault="000C6A0C" w:rsidP="000C6A0C">
      <w:pPr>
        <w:ind w:left="360"/>
        <w:rPr>
          <w:rFonts w:ascii="CG Times" w:hAnsi="CG Times"/>
        </w:rPr>
      </w:pPr>
    </w:p>
    <w:p w:rsidR="000C6A0C" w:rsidRDefault="000C6A0C" w:rsidP="000C6A0C">
      <w:pPr>
        <w:rPr>
          <w:rFonts w:ascii="CG Times" w:hAnsi="CG Times"/>
        </w:rPr>
      </w:pPr>
      <w:r>
        <w:rPr>
          <w:rFonts w:ascii="CG Times" w:hAnsi="CG Times"/>
        </w:rPr>
        <w:t xml:space="preserve">Research Consultant: Impact of Global Economic and Financial Crisis on Bangladesh, Economic Research Group, 2009    </w:t>
      </w:r>
    </w:p>
    <w:p w:rsidR="000C6A0C" w:rsidRDefault="000C6A0C" w:rsidP="000C6A0C">
      <w:pPr>
        <w:ind w:left="360"/>
        <w:rPr>
          <w:rFonts w:ascii="CG Times" w:hAnsi="CG Times"/>
        </w:rPr>
      </w:pPr>
    </w:p>
    <w:p w:rsidR="000C6A0C" w:rsidRDefault="008D14ED" w:rsidP="000C6A0C">
      <w:pPr>
        <w:rPr>
          <w:rFonts w:ascii="CG Times" w:hAnsi="CG Times"/>
          <w:i/>
        </w:rPr>
      </w:pPr>
      <w:r w:rsidRPr="008D14ED">
        <w:rPr>
          <w:rFonts w:ascii="CG Times" w:hAnsi="CG Times"/>
        </w:rPr>
        <w:lastRenderedPageBreak/>
        <w:t>Short Term Consultant:</w:t>
      </w:r>
      <w:r>
        <w:rPr>
          <w:rFonts w:ascii="CG Times" w:hAnsi="CG Times"/>
          <w:i/>
        </w:rPr>
        <w:t xml:space="preserve">  </w:t>
      </w:r>
      <w:r w:rsidR="000C6A0C">
        <w:rPr>
          <w:rFonts w:ascii="CG Times" w:hAnsi="CG Times"/>
          <w:i/>
        </w:rPr>
        <w:t>ProductivityAnalysis of Select SMEs,KATALYST</w:t>
      </w:r>
      <w:r w:rsidR="000C6A0C">
        <w:rPr>
          <w:rFonts w:ascii="CG Times" w:hAnsi="CG Times"/>
          <w:iCs/>
        </w:rPr>
        <w:t xml:space="preserve">,report of the first phase submitted in October 2004, report of the second phase submitted in January 2006.  </w:t>
      </w:r>
    </w:p>
    <w:p w:rsidR="000C6A0C" w:rsidRDefault="000C6A0C" w:rsidP="000C6A0C">
      <w:pPr>
        <w:tabs>
          <w:tab w:val="left" w:pos="-720"/>
        </w:tabs>
        <w:suppressAutoHyphens/>
        <w:jc w:val="right"/>
        <w:rPr>
          <w:b/>
          <w:bCs/>
        </w:rPr>
      </w:pPr>
    </w:p>
    <w:p w:rsidR="000C6A0C" w:rsidRDefault="008D14ED" w:rsidP="000C6A0C">
      <w:r w:rsidRPr="008D14ED">
        <w:rPr>
          <w:rFonts w:ascii="CG Times" w:hAnsi="CG Times"/>
        </w:rPr>
        <w:t>Short Term Consultant:</w:t>
      </w:r>
      <w:r>
        <w:rPr>
          <w:rFonts w:ascii="CG Times" w:hAnsi="CG Times"/>
        </w:rPr>
        <w:t xml:space="preserve"> </w:t>
      </w:r>
      <w:r w:rsidR="000C6A0C">
        <w:rPr>
          <w:i/>
        </w:rPr>
        <w:t xml:space="preserve">The SAARC Cumulation: Should We Take it or Leave it? </w:t>
      </w:r>
      <w:r w:rsidR="000C6A0C">
        <w:t>(With Prof. Abul Kalam Azad).  Report submitted  to Ministry of Textile, February 2003.</w:t>
      </w:r>
    </w:p>
    <w:p w:rsidR="000C6A0C" w:rsidRDefault="000C6A0C" w:rsidP="000C6A0C">
      <w:pPr>
        <w:ind w:left="360"/>
        <w:rPr>
          <w:rFonts w:ascii="CG Times" w:hAnsi="CG Times"/>
        </w:rPr>
      </w:pPr>
    </w:p>
    <w:p w:rsidR="000C6A0C" w:rsidRDefault="008D14ED" w:rsidP="000C6A0C">
      <w:pPr>
        <w:rPr>
          <w:rFonts w:ascii="CG Times" w:hAnsi="CG Times"/>
        </w:rPr>
      </w:pPr>
      <w:r>
        <w:rPr>
          <w:rFonts w:ascii="CG Times" w:hAnsi="CG Times"/>
        </w:rPr>
        <w:t xml:space="preserve">Short Term Consultant: </w:t>
      </w:r>
      <w:r w:rsidR="000C6A0C">
        <w:rPr>
          <w:rFonts w:ascii="CG Times" w:hAnsi="CG Times"/>
        </w:rPr>
        <w:t xml:space="preserve"> </w:t>
      </w:r>
      <w:r w:rsidR="000C6A0C">
        <w:rPr>
          <w:rFonts w:ascii="CG Times" w:hAnsi="CG Times"/>
          <w:i/>
        </w:rPr>
        <w:t>A Study on the Textile Machinery Sub-sector in Bangladesh,</w:t>
      </w:r>
      <w:r w:rsidR="000C6A0C">
        <w:rPr>
          <w:rFonts w:ascii="CG Times" w:hAnsi="CG Times"/>
        </w:rPr>
        <w:t xml:space="preserve"> PATC, Bangladesh Export Diversification Project, Ministry Of Commerce, Report Submitted May 2002.</w:t>
      </w:r>
      <w:r w:rsidR="000C6A0C">
        <w:rPr>
          <w:rFonts w:ascii="CG Times" w:hAnsi="CG Times"/>
          <w:i/>
        </w:rPr>
        <w:t xml:space="preserve"> </w:t>
      </w:r>
    </w:p>
    <w:p w:rsidR="000C6A0C" w:rsidRDefault="000C6A0C" w:rsidP="000C6A0C">
      <w:pPr>
        <w:ind w:left="360"/>
        <w:rPr>
          <w:rFonts w:ascii="CG Times" w:hAnsi="CG Times"/>
          <w:i/>
        </w:rPr>
      </w:pPr>
    </w:p>
    <w:p w:rsidR="000C6A0C" w:rsidRDefault="008D14ED" w:rsidP="000C6A0C">
      <w:pPr>
        <w:rPr>
          <w:rFonts w:ascii="CG Times" w:hAnsi="CG Times"/>
        </w:rPr>
      </w:pPr>
      <w:r>
        <w:rPr>
          <w:rFonts w:ascii="CG Times" w:hAnsi="CG Times"/>
          <w:i/>
        </w:rPr>
        <w:t xml:space="preserve">Short Term Consultant: </w:t>
      </w:r>
      <w:r w:rsidR="000C6A0C">
        <w:rPr>
          <w:rFonts w:ascii="CG Times" w:hAnsi="CG Times"/>
          <w:i/>
        </w:rPr>
        <w:t>A Study on the Viability of Backward Linkage Industries in Bangladesh</w:t>
      </w:r>
      <w:r w:rsidR="000C6A0C">
        <w:rPr>
          <w:rFonts w:ascii="CG Times" w:hAnsi="CG Times"/>
        </w:rPr>
        <w:t>, (with Shamsur Rahman), report submitted to Center for Policy Dialogue, August 2001.</w:t>
      </w:r>
    </w:p>
    <w:p w:rsidR="000C6A0C" w:rsidRDefault="000C6A0C" w:rsidP="000C6A0C">
      <w:pPr>
        <w:ind w:left="360"/>
      </w:pPr>
    </w:p>
    <w:p w:rsidR="008D14ED" w:rsidRDefault="008D14ED" w:rsidP="000C6A0C">
      <w:pPr>
        <w:ind w:left="360"/>
        <w:rPr>
          <w:b/>
        </w:rPr>
      </w:pPr>
    </w:p>
    <w:p w:rsidR="000C6A0C" w:rsidRPr="00A43B47" w:rsidRDefault="008D14ED" w:rsidP="00A43B47">
      <w:pPr>
        <w:rPr>
          <w:b/>
        </w:rPr>
      </w:pPr>
      <w:r w:rsidRPr="00A43B47">
        <w:rPr>
          <w:b/>
        </w:rPr>
        <w:t>X</w:t>
      </w:r>
      <w:r w:rsidR="00B53BAD" w:rsidRPr="00A43B47">
        <w:rPr>
          <w:b/>
        </w:rPr>
        <w:t>.</w:t>
      </w:r>
      <w:r w:rsidRPr="00A43B47">
        <w:rPr>
          <w:b/>
        </w:rPr>
        <w:t xml:space="preserve"> Professional Growth Activities</w:t>
      </w:r>
    </w:p>
    <w:p w:rsidR="008D14ED" w:rsidRDefault="008D14ED" w:rsidP="000C6A0C">
      <w:pPr>
        <w:ind w:left="360"/>
        <w:rPr>
          <w:b/>
        </w:rPr>
      </w:pPr>
    </w:p>
    <w:p w:rsidR="008D14ED" w:rsidRPr="00B53BAD" w:rsidRDefault="008D14ED" w:rsidP="00EE56B6">
      <w:r w:rsidRPr="00B53BAD">
        <w:t>Participant at workshop on Intigrative learning and Student Assessment, State University of New York, College of Brockport, Brockport, NY, August 28, 2014.</w:t>
      </w:r>
    </w:p>
    <w:p w:rsidR="008D14ED" w:rsidRPr="00B53BAD" w:rsidRDefault="008D14ED" w:rsidP="000C6A0C">
      <w:pPr>
        <w:ind w:left="360"/>
      </w:pPr>
    </w:p>
    <w:p w:rsidR="008D14ED" w:rsidRPr="00B53BAD" w:rsidRDefault="008D14ED" w:rsidP="00EE56B6">
      <w:r w:rsidRPr="00B53BAD">
        <w:t>Participant at different seminar on Teaching Excellence organized at NSU</w:t>
      </w:r>
    </w:p>
    <w:p w:rsidR="008D14ED" w:rsidRPr="00B53BAD" w:rsidRDefault="008D14ED" w:rsidP="000C6A0C">
      <w:pPr>
        <w:ind w:left="360"/>
      </w:pPr>
    </w:p>
    <w:p w:rsidR="008D14ED" w:rsidRDefault="008D14ED" w:rsidP="00EE56B6">
      <w:r w:rsidRPr="00B53BAD">
        <w:t xml:space="preserve">Participant at workshop on CGE modeling, 2005, </w:t>
      </w:r>
      <w:r w:rsidR="00B53BAD" w:rsidRPr="00B53BAD">
        <w:t>organized by Economic Research Group</w:t>
      </w:r>
    </w:p>
    <w:p w:rsidR="00B53BAD" w:rsidRDefault="00B53BAD" w:rsidP="000C6A0C">
      <w:pPr>
        <w:ind w:left="360"/>
      </w:pPr>
    </w:p>
    <w:p w:rsidR="00B53BAD" w:rsidRDefault="00B53BAD" w:rsidP="000C6A0C">
      <w:pPr>
        <w:ind w:left="360"/>
      </w:pPr>
    </w:p>
    <w:p w:rsidR="00B53BAD" w:rsidRDefault="00B53BAD" w:rsidP="000C6A0C">
      <w:pPr>
        <w:ind w:left="360"/>
      </w:pPr>
    </w:p>
    <w:p w:rsidR="00B53BAD" w:rsidRPr="00A43B47" w:rsidRDefault="00B53BAD" w:rsidP="00A43B47">
      <w:pPr>
        <w:rPr>
          <w:b/>
        </w:rPr>
      </w:pPr>
      <w:r w:rsidRPr="00A43B47">
        <w:rPr>
          <w:b/>
        </w:rPr>
        <w:t>XI. Seminars, Training programs, etc. organized for Business and Industry</w:t>
      </w:r>
    </w:p>
    <w:p w:rsidR="00B53BAD" w:rsidRDefault="00B53BAD" w:rsidP="00B53BAD">
      <w:pPr>
        <w:pStyle w:val="ListParagraph"/>
        <w:ind w:left="1080"/>
      </w:pPr>
    </w:p>
    <w:p w:rsidR="00B53BAD" w:rsidRDefault="00B53BAD" w:rsidP="00EE56B6">
      <w:pPr>
        <w:tabs>
          <w:tab w:val="left" w:pos="-720"/>
          <w:tab w:val="left" w:pos="0"/>
        </w:tabs>
        <w:suppressAutoHyphens/>
        <w:jc w:val="both"/>
        <w:rPr>
          <w:rStyle w:val="a"/>
          <w:rFonts w:ascii="CG Times" w:hAnsi="CG Times"/>
          <w:spacing w:val="-3"/>
        </w:rPr>
      </w:pPr>
      <w:r>
        <w:rPr>
          <w:rStyle w:val="a"/>
          <w:rFonts w:ascii="CG Times" w:hAnsi="CG Times"/>
          <w:spacing w:val="-3"/>
        </w:rPr>
        <w:t>-Presented a keynote paper titled “Role of Private Universities in Higher Education Bangladesh” at professional meeting of Association of Private Universities in Bangladesh</w:t>
      </w:r>
      <w:r w:rsidR="009F481A">
        <w:rPr>
          <w:rStyle w:val="a"/>
          <w:rFonts w:ascii="CG Times" w:hAnsi="CG Times"/>
          <w:spacing w:val="-3"/>
        </w:rPr>
        <w:t>, May 2011.</w:t>
      </w:r>
    </w:p>
    <w:p w:rsidR="009F481A" w:rsidRDefault="009F481A" w:rsidP="009F481A">
      <w:pPr>
        <w:ind w:firstLine="360"/>
      </w:pPr>
    </w:p>
    <w:p w:rsidR="009F481A" w:rsidRDefault="009F481A" w:rsidP="00EE56B6">
      <w:r>
        <w:t>-Served as key resource person training Econometrics at the Capacity Development Program, Policy Analysis Unit (PAU), Bangladesh Bank. Sepember-December, 2006.</w:t>
      </w:r>
    </w:p>
    <w:p w:rsidR="00B53BAD" w:rsidRPr="00B53BAD" w:rsidRDefault="00B53BAD" w:rsidP="00B53BAD">
      <w:pPr>
        <w:pStyle w:val="ListParagraph"/>
        <w:ind w:left="1080"/>
      </w:pPr>
    </w:p>
    <w:p w:rsidR="00B53BAD" w:rsidRDefault="00B53BAD" w:rsidP="009F481A">
      <w:pPr>
        <w:jc w:val="both"/>
        <w:rPr>
          <w:rFonts w:ascii="Palatino Linotype" w:hAnsi="Palatino Linotype"/>
          <w:color w:val="000000"/>
          <w:sz w:val="22"/>
          <w:szCs w:val="22"/>
        </w:rPr>
      </w:pPr>
      <w:r>
        <w:rPr>
          <w:rFonts w:ascii="Palatino Linotype" w:hAnsi="Palatino Linotype"/>
          <w:color w:val="000000"/>
          <w:sz w:val="22"/>
          <w:szCs w:val="22"/>
        </w:rPr>
        <w:t>-“Bangladesh’s RMG export to EU and USA: Post MFA Dynamics and Imperatives” key-note paper presented a BATEXPO annual seminar on 29</w:t>
      </w:r>
      <w:r>
        <w:rPr>
          <w:rFonts w:ascii="Palatino Linotype" w:hAnsi="Palatino Linotype"/>
          <w:color w:val="000000"/>
          <w:sz w:val="22"/>
          <w:szCs w:val="22"/>
          <w:vertAlign w:val="superscript"/>
        </w:rPr>
        <w:t>th</w:t>
      </w:r>
      <w:r>
        <w:rPr>
          <w:rFonts w:ascii="Palatino Linotype" w:hAnsi="Palatino Linotype"/>
          <w:color w:val="000000"/>
          <w:sz w:val="22"/>
          <w:szCs w:val="22"/>
        </w:rPr>
        <w:t xml:space="preserve"> September 2005.  </w:t>
      </w:r>
    </w:p>
    <w:p w:rsidR="00B53BAD" w:rsidRDefault="00B53BAD" w:rsidP="00B53BAD">
      <w:pPr>
        <w:jc w:val="both"/>
        <w:rPr>
          <w:rFonts w:ascii="Palatino Linotype" w:hAnsi="Palatino Linotype"/>
          <w:color w:val="000000"/>
          <w:sz w:val="22"/>
          <w:szCs w:val="22"/>
        </w:rPr>
      </w:pPr>
    </w:p>
    <w:p w:rsidR="00B53BAD" w:rsidRDefault="00B53BAD" w:rsidP="009F481A">
      <w:pPr>
        <w:jc w:val="both"/>
        <w:rPr>
          <w:rFonts w:ascii="Palatino Linotype" w:hAnsi="Palatino Linotype"/>
          <w:sz w:val="22"/>
          <w:szCs w:val="22"/>
        </w:rPr>
      </w:pPr>
      <w:r>
        <w:rPr>
          <w:rFonts w:ascii="Palatino Linotype" w:hAnsi="Palatino Linotype"/>
          <w:sz w:val="22"/>
          <w:szCs w:val="22"/>
        </w:rPr>
        <w:t xml:space="preserve">-“Australia-Bangladesh Trade: A Case for Untapped Potential” key-note paper presented at the seminar on “Increasing Bilateral Trade between Australia and </w:t>
      </w:r>
      <w:r>
        <w:rPr>
          <w:b/>
          <w:bCs/>
          <w:szCs w:val="22"/>
        </w:rPr>
        <w:tab/>
      </w:r>
    </w:p>
    <w:p w:rsidR="009B6AF1" w:rsidRDefault="00B53BAD" w:rsidP="009F481A">
      <w:pPr>
        <w:jc w:val="both"/>
        <w:rPr>
          <w:rFonts w:ascii="Palatino Linotype" w:hAnsi="Palatino Linotype"/>
          <w:sz w:val="22"/>
          <w:szCs w:val="22"/>
        </w:rPr>
      </w:pPr>
      <w:r>
        <w:rPr>
          <w:rFonts w:ascii="Palatino Linotype" w:hAnsi="Palatino Linotype"/>
          <w:sz w:val="22"/>
          <w:szCs w:val="22"/>
        </w:rPr>
        <w:t>Bangladesh” jointly organized by Ministry of Commerce and Australia-Bangladesh Chamber of Commerce and Industry on 11</w:t>
      </w:r>
      <w:r>
        <w:rPr>
          <w:rFonts w:ascii="Palatino Linotype" w:hAnsi="Palatino Linotype"/>
          <w:sz w:val="22"/>
          <w:szCs w:val="22"/>
          <w:vertAlign w:val="superscript"/>
        </w:rPr>
        <w:t>th</w:t>
      </w:r>
      <w:r>
        <w:rPr>
          <w:rFonts w:ascii="Palatino Linotype" w:hAnsi="Palatino Linotype"/>
          <w:sz w:val="22"/>
          <w:szCs w:val="22"/>
        </w:rPr>
        <w:t xml:space="preserve"> September 2005</w:t>
      </w:r>
    </w:p>
    <w:p w:rsidR="009B6AF1" w:rsidRDefault="009B6AF1" w:rsidP="00CB6E4D">
      <w:pPr>
        <w:tabs>
          <w:tab w:val="left" w:pos="-720"/>
          <w:tab w:val="left" w:pos="0"/>
        </w:tabs>
        <w:suppressAutoHyphens/>
        <w:spacing w:line="230" w:lineRule="auto"/>
        <w:jc w:val="both"/>
        <w:rPr>
          <w:rStyle w:val="a"/>
          <w:rFonts w:ascii="CG Times" w:hAnsi="CG Times"/>
          <w:spacing w:val="-3"/>
        </w:rPr>
      </w:pPr>
    </w:p>
    <w:p w:rsidR="00CB6E4D" w:rsidRDefault="00CB6E4D" w:rsidP="00CB6E4D">
      <w:pPr>
        <w:tabs>
          <w:tab w:val="left" w:pos="-720"/>
          <w:tab w:val="left" w:pos="0"/>
        </w:tabs>
        <w:suppressAutoHyphens/>
        <w:spacing w:line="230" w:lineRule="auto"/>
        <w:jc w:val="both"/>
        <w:rPr>
          <w:rStyle w:val="a"/>
          <w:rFonts w:ascii="CG Times" w:hAnsi="CG Times"/>
          <w:spacing w:val="-3"/>
        </w:rPr>
      </w:pPr>
      <w:r>
        <w:rPr>
          <w:rStyle w:val="a"/>
          <w:rFonts w:ascii="CG Times" w:hAnsi="CG Times"/>
          <w:spacing w:val="-3"/>
        </w:rPr>
        <w:lastRenderedPageBreak/>
        <w:t xml:space="preserve">-“EU-Bangladesh Trade Relations: Post 2004 Perspective” co-authored with Dr. Hafiz G.A. Siddiqui, keynote paper paper presented at the seminar organized by </w:t>
      </w:r>
      <w:r>
        <w:rPr>
          <w:rStyle w:val="a"/>
          <w:rFonts w:ascii="CG Times" w:hAnsi="CG Times"/>
          <w:bCs/>
          <w:spacing w:val="-3"/>
        </w:rPr>
        <w:t xml:space="preserve">Dutch-Bangla Chamber </w:t>
      </w:r>
      <w:r>
        <w:rPr>
          <w:rStyle w:val="a"/>
          <w:rFonts w:ascii="CG Times" w:hAnsi="CG Times"/>
          <w:spacing w:val="-3"/>
        </w:rPr>
        <w:t>and</w:t>
      </w:r>
      <w:r>
        <w:rPr>
          <w:rStyle w:val="a"/>
          <w:rFonts w:ascii="CG Times" w:hAnsi="CG Times"/>
          <w:bCs/>
          <w:spacing w:val="-3"/>
        </w:rPr>
        <w:t xml:space="preserve"> National Press Club,</w:t>
      </w:r>
      <w:r>
        <w:rPr>
          <w:rStyle w:val="a"/>
          <w:rFonts w:ascii="CG Times" w:hAnsi="CG Times"/>
          <w:spacing w:val="-3"/>
        </w:rPr>
        <w:t xml:space="preserve"> Dhaka, December 11, 2003.</w:t>
      </w:r>
    </w:p>
    <w:p w:rsidR="00CB6E4D" w:rsidRDefault="00CB6E4D" w:rsidP="00CB6E4D">
      <w:pPr>
        <w:tabs>
          <w:tab w:val="left" w:pos="-720"/>
          <w:tab w:val="left" w:pos="0"/>
        </w:tabs>
        <w:suppressAutoHyphens/>
        <w:spacing w:line="230" w:lineRule="auto"/>
        <w:jc w:val="both"/>
        <w:rPr>
          <w:rStyle w:val="a"/>
          <w:rFonts w:ascii="CG Times" w:hAnsi="CG Times"/>
          <w:spacing w:val="-3"/>
        </w:rPr>
      </w:pPr>
    </w:p>
    <w:p w:rsidR="00A43B47" w:rsidRDefault="00A43B47" w:rsidP="00CB6E4D">
      <w:pPr>
        <w:tabs>
          <w:tab w:val="left" w:pos="-720"/>
          <w:tab w:val="left" w:pos="0"/>
        </w:tabs>
        <w:suppressAutoHyphens/>
        <w:spacing w:line="230" w:lineRule="auto"/>
        <w:jc w:val="both"/>
        <w:rPr>
          <w:rStyle w:val="a"/>
          <w:rFonts w:ascii="CG Times" w:hAnsi="CG Times"/>
          <w:spacing w:val="-3"/>
        </w:rPr>
      </w:pPr>
    </w:p>
    <w:p w:rsidR="00CB2D72" w:rsidRPr="00A43B47" w:rsidRDefault="00CB2D72" w:rsidP="00CB6E4D">
      <w:pPr>
        <w:tabs>
          <w:tab w:val="left" w:pos="-720"/>
          <w:tab w:val="left" w:pos="0"/>
        </w:tabs>
        <w:suppressAutoHyphens/>
        <w:spacing w:line="230" w:lineRule="auto"/>
        <w:jc w:val="both"/>
        <w:rPr>
          <w:rStyle w:val="a"/>
          <w:rFonts w:ascii="CG Times" w:hAnsi="CG Times"/>
          <w:b/>
          <w:spacing w:val="-3"/>
        </w:rPr>
      </w:pPr>
      <w:r w:rsidRPr="00A43B47">
        <w:rPr>
          <w:rStyle w:val="a"/>
          <w:rFonts w:ascii="CG Times" w:hAnsi="CG Times"/>
          <w:b/>
          <w:spacing w:val="-3"/>
        </w:rPr>
        <w:t>XII. Professional Presentation, Speaches</w:t>
      </w:r>
    </w:p>
    <w:p w:rsidR="00CB2D72" w:rsidRDefault="00CB2D72" w:rsidP="00CB2D72">
      <w:pPr>
        <w:tabs>
          <w:tab w:val="left" w:pos="-720"/>
          <w:tab w:val="left" w:pos="0"/>
        </w:tabs>
        <w:suppressAutoHyphens/>
        <w:spacing w:line="230" w:lineRule="auto"/>
        <w:jc w:val="both"/>
        <w:rPr>
          <w:rStyle w:val="a"/>
          <w:rFonts w:ascii="CG Times" w:hAnsi="CG Times"/>
          <w:spacing w:val="-3"/>
        </w:rPr>
      </w:pPr>
    </w:p>
    <w:p w:rsidR="00CB2D72" w:rsidRDefault="00806067" w:rsidP="00CB2D72">
      <w:pPr>
        <w:tabs>
          <w:tab w:val="left" w:pos="-720"/>
          <w:tab w:val="left" w:pos="0"/>
        </w:tabs>
        <w:suppressAutoHyphens/>
        <w:spacing w:line="230" w:lineRule="auto"/>
        <w:jc w:val="both"/>
        <w:rPr>
          <w:rStyle w:val="a"/>
          <w:rFonts w:ascii="CG Times" w:hAnsi="CG Times"/>
          <w:spacing w:val="-3"/>
        </w:rPr>
      </w:pPr>
      <w:r>
        <w:rPr>
          <w:rStyle w:val="a"/>
          <w:rFonts w:ascii="CG Times" w:hAnsi="CG Times"/>
          <w:spacing w:val="-3"/>
        </w:rPr>
        <w:t>-</w:t>
      </w:r>
      <w:r w:rsidR="00CB2D72">
        <w:rPr>
          <w:rStyle w:val="a"/>
          <w:rFonts w:ascii="CG Times" w:hAnsi="CG Times"/>
          <w:spacing w:val="-3"/>
        </w:rPr>
        <w:t>Presented paper on FDI policies and Performance at the research meeting organized by CUTS</w:t>
      </w:r>
      <w:r w:rsidR="005315A5">
        <w:rPr>
          <w:rStyle w:val="a"/>
          <w:rFonts w:ascii="CG Times" w:hAnsi="CG Times"/>
          <w:spacing w:val="-3"/>
        </w:rPr>
        <w:t>;</w:t>
      </w:r>
      <w:r>
        <w:rPr>
          <w:rStyle w:val="a"/>
          <w:rFonts w:ascii="CG Times" w:hAnsi="CG Times"/>
          <w:spacing w:val="-3"/>
        </w:rPr>
        <w:t xml:space="preserve"> G</w:t>
      </w:r>
      <w:r w:rsidR="00CB2D72">
        <w:rPr>
          <w:rStyle w:val="a"/>
          <w:rFonts w:ascii="CG Times" w:hAnsi="CG Times"/>
          <w:spacing w:val="-3"/>
        </w:rPr>
        <w:t xml:space="preserve">eneva, Switzerland, May </w:t>
      </w:r>
      <w:r w:rsidR="004514B7">
        <w:rPr>
          <w:rStyle w:val="a"/>
          <w:rFonts w:ascii="CG Times" w:hAnsi="CG Times"/>
          <w:spacing w:val="-3"/>
        </w:rPr>
        <w:t>2003.</w:t>
      </w:r>
    </w:p>
    <w:p w:rsidR="00CB2D72" w:rsidRDefault="00CB2D72" w:rsidP="00CB6E4D">
      <w:pPr>
        <w:tabs>
          <w:tab w:val="left" w:pos="-720"/>
          <w:tab w:val="left" w:pos="0"/>
        </w:tabs>
        <w:suppressAutoHyphens/>
        <w:spacing w:line="230" w:lineRule="auto"/>
        <w:jc w:val="both"/>
        <w:rPr>
          <w:rStyle w:val="a"/>
          <w:rFonts w:ascii="CG Times" w:hAnsi="CG Times"/>
          <w:spacing w:val="-3"/>
        </w:rPr>
      </w:pPr>
    </w:p>
    <w:p w:rsidR="00CB2D72" w:rsidRDefault="00CB2D72" w:rsidP="00CB6E4D">
      <w:pPr>
        <w:tabs>
          <w:tab w:val="left" w:pos="-720"/>
          <w:tab w:val="left" w:pos="0"/>
        </w:tabs>
        <w:suppressAutoHyphens/>
        <w:spacing w:line="230" w:lineRule="auto"/>
        <w:jc w:val="both"/>
        <w:rPr>
          <w:rStyle w:val="a"/>
          <w:rFonts w:ascii="CG Times" w:hAnsi="CG Times"/>
          <w:spacing w:val="-3"/>
        </w:rPr>
      </w:pPr>
      <w:r>
        <w:rPr>
          <w:rStyle w:val="a"/>
          <w:rFonts w:ascii="CG Times" w:hAnsi="CG Times"/>
          <w:spacing w:val="-3"/>
        </w:rPr>
        <w:t>Presented</w:t>
      </w:r>
      <w:r w:rsidR="007A2DB2">
        <w:rPr>
          <w:rStyle w:val="a"/>
          <w:rFonts w:ascii="CG Times" w:hAnsi="CG Times"/>
          <w:spacing w:val="-3"/>
        </w:rPr>
        <w:t xml:space="preserve"> </w:t>
      </w:r>
      <w:r w:rsidR="004514B7">
        <w:rPr>
          <w:rStyle w:val="a"/>
          <w:rFonts w:ascii="CG Times" w:hAnsi="CG Times"/>
          <w:spacing w:val="-3"/>
        </w:rPr>
        <w:t xml:space="preserve">a </w:t>
      </w:r>
      <w:r>
        <w:rPr>
          <w:rStyle w:val="a"/>
          <w:rFonts w:ascii="CG Times" w:hAnsi="CG Times"/>
          <w:spacing w:val="-3"/>
        </w:rPr>
        <w:t>spe</w:t>
      </w:r>
      <w:r w:rsidR="004514B7">
        <w:rPr>
          <w:rStyle w:val="a"/>
          <w:rFonts w:ascii="CG Times" w:hAnsi="CG Times"/>
          <w:spacing w:val="-3"/>
        </w:rPr>
        <w:t>e</w:t>
      </w:r>
      <w:r>
        <w:rPr>
          <w:rStyle w:val="a"/>
          <w:rFonts w:ascii="CG Times" w:hAnsi="CG Times"/>
          <w:spacing w:val="-3"/>
        </w:rPr>
        <w:t xml:space="preserve">ch on Reform Experience in Bangladesh at the Annual Global Development Network (GDN) meeting, Cairo, Egypt, January, 2003    </w:t>
      </w:r>
    </w:p>
    <w:p w:rsidR="00EE609E" w:rsidRPr="008D3287" w:rsidRDefault="00EE609E" w:rsidP="00EE609E">
      <w:pPr>
        <w:tabs>
          <w:tab w:val="left" w:pos="-720"/>
        </w:tabs>
        <w:suppressAutoHyphens/>
        <w:jc w:val="right"/>
        <w:rPr>
          <w:rStyle w:val="a"/>
          <w:rFonts w:ascii="CG Times" w:hAnsi="CG Times"/>
          <w:b/>
          <w:bCs/>
          <w:i/>
          <w:iCs/>
          <w:spacing w:val="-3"/>
        </w:rPr>
      </w:pPr>
    </w:p>
    <w:p w:rsidR="00182D4A" w:rsidRPr="00182D4A" w:rsidRDefault="004514B7" w:rsidP="00182D4A">
      <w:r>
        <w:t>Participation as speaker, moderator, duscusant at several workshop organisehed by different business bodies like FBCCI, BTMA</w:t>
      </w:r>
      <w:r w:rsidR="003D4E89">
        <w:t>, BGMEA</w:t>
      </w:r>
      <w:r>
        <w:t xml:space="preserve"> etc.</w:t>
      </w:r>
      <w:r w:rsidR="00182D4A">
        <w:t xml:space="preserve">  </w:t>
      </w:r>
    </w:p>
    <w:p w:rsidR="009B6AF1" w:rsidRDefault="009B6AF1" w:rsidP="00863B40">
      <w:pPr>
        <w:tabs>
          <w:tab w:val="left" w:pos="-720"/>
          <w:tab w:val="left" w:pos="0"/>
        </w:tabs>
        <w:suppressAutoHyphens/>
        <w:jc w:val="both"/>
        <w:rPr>
          <w:rStyle w:val="a"/>
          <w:rFonts w:ascii="CG Times" w:hAnsi="CG Times"/>
          <w:b/>
          <w:spacing w:val="-3"/>
        </w:rPr>
      </w:pPr>
    </w:p>
    <w:p w:rsidR="002A6889" w:rsidRDefault="009B6AF1" w:rsidP="00863B40">
      <w:pPr>
        <w:tabs>
          <w:tab w:val="left" w:pos="-720"/>
          <w:tab w:val="left" w:pos="0"/>
        </w:tabs>
        <w:suppressAutoHyphens/>
        <w:jc w:val="both"/>
        <w:rPr>
          <w:rStyle w:val="a"/>
          <w:rFonts w:ascii="CG Times" w:hAnsi="CG Times"/>
          <w:b/>
          <w:spacing w:val="-3"/>
        </w:rPr>
      </w:pPr>
      <w:r>
        <w:rPr>
          <w:rStyle w:val="a"/>
          <w:rFonts w:ascii="CG Times" w:hAnsi="CG Times"/>
          <w:b/>
          <w:spacing w:val="-3"/>
        </w:rPr>
        <w:t>XIII. Instititional Service Performed</w:t>
      </w:r>
      <w:r w:rsidR="00DA5AD3">
        <w:rPr>
          <w:rStyle w:val="a"/>
          <w:rFonts w:ascii="CG Times" w:hAnsi="CG Times"/>
          <w:b/>
          <w:spacing w:val="-3"/>
        </w:rPr>
        <w:t xml:space="preserve"> </w:t>
      </w:r>
    </w:p>
    <w:p w:rsidR="002A6889" w:rsidRDefault="002A6889" w:rsidP="00863B40">
      <w:pPr>
        <w:tabs>
          <w:tab w:val="left" w:pos="-720"/>
          <w:tab w:val="left" w:pos="0"/>
        </w:tabs>
        <w:suppressAutoHyphens/>
        <w:jc w:val="both"/>
        <w:rPr>
          <w:rStyle w:val="a"/>
          <w:rFonts w:ascii="CG Times" w:hAnsi="CG Times"/>
          <w:b/>
          <w:spacing w:val="-3"/>
        </w:rPr>
      </w:pPr>
    </w:p>
    <w:p w:rsidR="002A6889" w:rsidRPr="00E816F0" w:rsidRDefault="00C4028C" w:rsidP="00A43B47">
      <w:pPr>
        <w:tabs>
          <w:tab w:val="left" w:pos="-720"/>
          <w:tab w:val="left" w:pos="720"/>
        </w:tabs>
        <w:suppressAutoHyphens/>
        <w:jc w:val="both"/>
        <w:rPr>
          <w:rStyle w:val="a"/>
        </w:rPr>
      </w:pPr>
      <w:r>
        <w:rPr>
          <w:rStyle w:val="a"/>
        </w:rPr>
        <w:t>-</w:t>
      </w:r>
      <w:r w:rsidR="002A6889">
        <w:rPr>
          <w:rStyle w:val="a"/>
        </w:rPr>
        <w:t>Dean, School of Arts and Social Science, North South University, May 2011-October 2013</w:t>
      </w:r>
      <w:r w:rsidR="00ED0125">
        <w:rPr>
          <w:rStyle w:val="a"/>
        </w:rPr>
        <w:t xml:space="preserve"> </w:t>
      </w:r>
    </w:p>
    <w:p w:rsidR="002A6889" w:rsidRPr="00E816F0" w:rsidRDefault="002A6889" w:rsidP="00A43B47">
      <w:pPr>
        <w:tabs>
          <w:tab w:val="left" w:pos="-720"/>
          <w:tab w:val="left" w:pos="720"/>
        </w:tabs>
        <w:suppressAutoHyphens/>
        <w:jc w:val="both"/>
        <w:rPr>
          <w:rStyle w:val="a"/>
        </w:rPr>
      </w:pPr>
      <w:r>
        <w:rPr>
          <w:rStyle w:val="a"/>
        </w:rPr>
        <w:t>-Adviser, Master in Development Studies Program, May 2009-</w:t>
      </w:r>
    </w:p>
    <w:p w:rsidR="000708A0" w:rsidRPr="00A43B47" w:rsidRDefault="000708A0" w:rsidP="00A43B47">
      <w:pPr>
        <w:rPr>
          <w:rStyle w:val="a"/>
          <w:spacing w:val="-3"/>
        </w:rPr>
      </w:pPr>
      <w:r>
        <w:t>-Founding Editor, “Journal of Society, Economy and Development,” ISSN 2305-8528, July 2011-, Published by School of Arts and Social Sciene, NSU</w:t>
      </w:r>
    </w:p>
    <w:p w:rsidR="002A6889" w:rsidRDefault="002A6889" w:rsidP="00A43B47">
      <w:pPr>
        <w:tabs>
          <w:tab w:val="left" w:pos="-720"/>
          <w:tab w:val="left" w:pos="720"/>
        </w:tabs>
        <w:suppressAutoHyphens/>
        <w:jc w:val="both"/>
        <w:rPr>
          <w:rStyle w:val="a"/>
          <w:spacing w:val="-3"/>
        </w:rPr>
      </w:pPr>
      <w:r>
        <w:rPr>
          <w:rStyle w:val="a"/>
          <w:spacing w:val="-3"/>
        </w:rPr>
        <w:t>-</w:t>
      </w:r>
      <w:r w:rsidR="00ED0125">
        <w:rPr>
          <w:rStyle w:val="a"/>
          <w:spacing w:val="-3"/>
        </w:rPr>
        <w:t xml:space="preserve">Lead </w:t>
      </w:r>
      <w:r>
        <w:rPr>
          <w:rStyle w:val="a"/>
          <w:spacing w:val="-3"/>
        </w:rPr>
        <w:t>Coordinator</w:t>
      </w:r>
      <w:r w:rsidR="00ED0125">
        <w:rPr>
          <w:rStyle w:val="a"/>
          <w:spacing w:val="-3"/>
        </w:rPr>
        <w:t xml:space="preserve">, </w:t>
      </w:r>
      <w:r>
        <w:rPr>
          <w:rStyle w:val="a"/>
          <w:spacing w:val="-3"/>
        </w:rPr>
        <w:t xml:space="preserve">Assessment and Curriculum </w:t>
      </w:r>
      <w:r w:rsidR="00ED0125">
        <w:rPr>
          <w:rStyle w:val="a"/>
          <w:spacing w:val="-3"/>
        </w:rPr>
        <w:t xml:space="preserve">Review </w:t>
      </w:r>
      <w:r>
        <w:rPr>
          <w:rStyle w:val="a"/>
          <w:spacing w:val="-3"/>
        </w:rPr>
        <w:t>Subcommittee, Department of Economics, November 2014-</w:t>
      </w:r>
      <w:r w:rsidR="00ED0125">
        <w:rPr>
          <w:rStyle w:val="a"/>
          <w:spacing w:val="-3"/>
        </w:rPr>
        <w:t>January 2016</w:t>
      </w:r>
    </w:p>
    <w:p w:rsidR="00ED0125" w:rsidRDefault="00ED0125" w:rsidP="00A43B47">
      <w:pPr>
        <w:tabs>
          <w:tab w:val="left" w:pos="-720"/>
          <w:tab w:val="left" w:pos="720"/>
        </w:tabs>
        <w:suppressAutoHyphens/>
        <w:jc w:val="both"/>
        <w:rPr>
          <w:rStyle w:val="a"/>
          <w:spacing w:val="-3"/>
        </w:rPr>
      </w:pPr>
      <w:r>
        <w:rPr>
          <w:rStyle w:val="a"/>
          <w:spacing w:val="-3"/>
        </w:rPr>
        <w:t xml:space="preserve">-Chair, In-class faculty evaluation sub-committee   </w:t>
      </w:r>
    </w:p>
    <w:p w:rsidR="002A6889" w:rsidRDefault="002A6889" w:rsidP="00A43B47">
      <w:pPr>
        <w:tabs>
          <w:tab w:val="left" w:pos="-720"/>
          <w:tab w:val="left" w:pos="720"/>
        </w:tabs>
        <w:suppressAutoHyphens/>
        <w:jc w:val="both"/>
        <w:rPr>
          <w:rStyle w:val="a"/>
          <w:spacing w:val="-3"/>
        </w:rPr>
      </w:pPr>
      <w:r>
        <w:rPr>
          <w:rStyle w:val="a"/>
          <w:spacing w:val="-3"/>
        </w:rPr>
        <w:t>-Registrar-in Charge (additional duty with teaching and research responsibility as Professor</w:t>
      </w:r>
      <w:r w:rsidR="00A43B47">
        <w:rPr>
          <w:rStyle w:val="a"/>
          <w:spacing w:val="-3"/>
        </w:rPr>
        <w:t>)</w:t>
      </w:r>
      <w:r>
        <w:rPr>
          <w:rStyle w:val="a"/>
          <w:spacing w:val="-3"/>
        </w:rPr>
        <w:t>, July 2008 – February 2009,</w:t>
      </w:r>
      <w:r w:rsidRPr="005F6E38">
        <w:rPr>
          <w:rStyle w:val="a"/>
          <w:spacing w:val="-3"/>
        </w:rPr>
        <w:t xml:space="preserve"> </w:t>
      </w:r>
      <w:r>
        <w:rPr>
          <w:rStyle w:val="a"/>
          <w:spacing w:val="-3"/>
        </w:rPr>
        <w:t>North South University</w:t>
      </w:r>
    </w:p>
    <w:p w:rsidR="002A6889" w:rsidRDefault="00C4028C" w:rsidP="00A43B47">
      <w:pPr>
        <w:tabs>
          <w:tab w:val="left" w:pos="-720"/>
          <w:tab w:val="left" w:pos="720"/>
        </w:tabs>
        <w:suppressAutoHyphens/>
        <w:jc w:val="both"/>
        <w:rPr>
          <w:rStyle w:val="a"/>
        </w:rPr>
      </w:pPr>
      <w:r>
        <w:rPr>
          <w:rStyle w:val="a"/>
          <w:spacing w:val="-3"/>
        </w:rPr>
        <w:t>-</w:t>
      </w:r>
      <w:r w:rsidR="002A6889">
        <w:rPr>
          <w:rStyle w:val="a"/>
          <w:spacing w:val="-3"/>
        </w:rPr>
        <w:t>Chairman, Department of Economics, North South University, September 2002-January 2007.</w:t>
      </w:r>
    </w:p>
    <w:p w:rsidR="002A6889" w:rsidRDefault="00A43B47" w:rsidP="002A6889">
      <w:pPr>
        <w:numPr>
          <w:ilvl w:val="12"/>
          <w:numId w:val="0"/>
        </w:numPr>
        <w:tabs>
          <w:tab w:val="left" w:pos="-720"/>
          <w:tab w:val="left" w:pos="720"/>
        </w:tabs>
        <w:suppressAutoHyphens/>
        <w:ind w:left="720"/>
        <w:jc w:val="both"/>
        <w:rPr>
          <w:rStyle w:val="a"/>
          <w:spacing w:val="-3"/>
        </w:rPr>
      </w:pPr>
      <w:r>
        <w:rPr>
          <w:rStyle w:val="a"/>
          <w:spacing w:val="-3"/>
        </w:rPr>
        <w:t>C</w:t>
      </w:r>
      <w:r w:rsidR="002A6889">
        <w:rPr>
          <w:rStyle w:val="a"/>
          <w:spacing w:val="-3"/>
        </w:rPr>
        <w:t xml:space="preserve">hairman of Departmental Faculty Search Committee, </w:t>
      </w:r>
    </w:p>
    <w:p w:rsidR="002A6889" w:rsidRDefault="002A6889" w:rsidP="002A6889">
      <w:pPr>
        <w:numPr>
          <w:ilvl w:val="12"/>
          <w:numId w:val="0"/>
        </w:numPr>
        <w:tabs>
          <w:tab w:val="left" w:pos="-720"/>
          <w:tab w:val="left" w:pos="720"/>
        </w:tabs>
        <w:suppressAutoHyphens/>
        <w:ind w:left="720"/>
        <w:jc w:val="both"/>
        <w:rPr>
          <w:rStyle w:val="a"/>
          <w:spacing w:val="-3"/>
        </w:rPr>
      </w:pPr>
      <w:r>
        <w:rPr>
          <w:rStyle w:val="a"/>
          <w:spacing w:val="-3"/>
        </w:rPr>
        <w:t>Chairman Departmental Program Review Committee</w:t>
      </w:r>
    </w:p>
    <w:p w:rsidR="002A6889" w:rsidRDefault="00C4028C" w:rsidP="00C4028C">
      <w:pPr>
        <w:tabs>
          <w:tab w:val="left" w:pos="-720"/>
          <w:tab w:val="left" w:pos="720"/>
        </w:tabs>
        <w:suppressAutoHyphens/>
        <w:jc w:val="both"/>
        <w:rPr>
          <w:rStyle w:val="a"/>
        </w:rPr>
      </w:pPr>
      <w:r>
        <w:rPr>
          <w:rStyle w:val="a"/>
          <w:spacing w:val="-3"/>
        </w:rPr>
        <w:t>-</w:t>
      </w:r>
      <w:r w:rsidR="002A6889">
        <w:rPr>
          <w:rStyle w:val="a"/>
          <w:spacing w:val="-3"/>
        </w:rPr>
        <w:t>Member at the University Level Statutory Committee</w:t>
      </w:r>
    </w:p>
    <w:p w:rsidR="002A6889" w:rsidRDefault="002A6889" w:rsidP="002A6889">
      <w:pPr>
        <w:numPr>
          <w:ilvl w:val="12"/>
          <w:numId w:val="0"/>
        </w:numPr>
        <w:tabs>
          <w:tab w:val="left" w:pos="-720"/>
          <w:tab w:val="left" w:pos="720"/>
        </w:tabs>
        <w:suppressAutoHyphens/>
        <w:ind w:left="720"/>
        <w:jc w:val="both"/>
        <w:rPr>
          <w:rStyle w:val="a"/>
          <w:spacing w:val="-3"/>
        </w:rPr>
      </w:pPr>
      <w:r>
        <w:rPr>
          <w:rStyle w:val="a"/>
          <w:spacing w:val="-3"/>
        </w:rPr>
        <w:t>Parichalona Parshad  (September 2002-June 2006,  July 2008- February 2009)</w:t>
      </w:r>
    </w:p>
    <w:p w:rsidR="002A6889" w:rsidRDefault="002A6889" w:rsidP="002A6889">
      <w:pPr>
        <w:numPr>
          <w:ilvl w:val="12"/>
          <w:numId w:val="0"/>
        </w:numPr>
        <w:tabs>
          <w:tab w:val="left" w:pos="-720"/>
          <w:tab w:val="left" w:pos="720"/>
        </w:tabs>
        <w:suppressAutoHyphens/>
        <w:ind w:left="720"/>
        <w:jc w:val="both"/>
        <w:rPr>
          <w:rStyle w:val="a"/>
          <w:spacing w:val="-3"/>
        </w:rPr>
      </w:pPr>
      <w:r>
        <w:rPr>
          <w:rStyle w:val="a"/>
          <w:spacing w:val="-3"/>
        </w:rPr>
        <w:t>Academic Council  (September 2002-February 2009, July 2010-</w:t>
      </w:r>
      <w:r w:rsidR="00C4028C">
        <w:rPr>
          <w:rStyle w:val="a"/>
          <w:spacing w:val="-3"/>
        </w:rPr>
        <w:t>October 2013</w:t>
      </w:r>
      <w:r>
        <w:rPr>
          <w:rStyle w:val="a"/>
          <w:spacing w:val="-3"/>
        </w:rPr>
        <w:t>)</w:t>
      </w:r>
    </w:p>
    <w:p w:rsidR="002A6889" w:rsidRDefault="002A6889" w:rsidP="002A6889">
      <w:pPr>
        <w:numPr>
          <w:ilvl w:val="12"/>
          <w:numId w:val="0"/>
        </w:numPr>
        <w:tabs>
          <w:tab w:val="left" w:pos="-720"/>
          <w:tab w:val="left" w:pos="720"/>
        </w:tabs>
        <w:suppressAutoHyphens/>
        <w:ind w:left="720"/>
        <w:jc w:val="both"/>
        <w:rPr>
          <w:rStyle w:val="a"/>
          <w:spacing w:val="-3"/>
        </w:rPr>
      </w:pPr>
      <w:r>
        <w:rPr>
          <w:rStyle w:val="a"/>
          <w:spacing w:val="-3"/>
        </w:rPr>
        <w:t>Finance Committee  (September 2002-January 2007, February 2011-February 2014)</w:t>
      </w:r>
    </w:p>
    <w:p w:rsidR="002A6889" w:rsidRDefault="002A6889" w:rsidP="002A6889">
      <w:pPr>
        <w:numPr>
          <w:ilvl w:val="12"/>
          <w:numId w:val="0"/>
        </w:numPr>
        <w:tabs>
          <w:tab w:val="left" w:pos="-720"/>
          <w:tab w:val="left" w:pos="720"/>
        </w:tabs>
        <w:suppressAutoHyphens/>
        <w:ind w:left="720"/>
        <w:jc w:val="both"/>
        <w:rPr>
          <w:rStyle w:val="a"/>
          <w:spacing w:val="-3"/>
        </w:rPr>
      </w:pPr>
      <w:r>
        <w:rPr>
          <w:rStyle w:val="a"/>
          <w:spacing w:val="-3"/>
        </w:rPr>
        <w:t>Chairman, Need Assessment Committee, August 2012</w:t>
      </w:r>
      <w:r w:rsidR="00C4028C">
        <w:rPr>
          <w:rStyle w:val="a"/>
          <w:spacing w:val="-3"/>
        </w:rPr>
        <w:t xml:space="preserve">-June 20l3. </w:t>
      </w:r>
      <w:r>
        <w:rPr>
          <w:rStyle w:val="a"/>
          <w:spacing w:val="-3"/>
        </w:rPr>
        <w:t xml:space="preserve">  </w:t>
      </w:r>
    </w:p>
    <w:p w:rsidR="002A6889" w:rsidRPr="0061216E" w:rsidRDefault="00C4028C" w:rsidP="00A43B47">
      <w:pPr>
        <w:tabs>
          <w:tab w:val="left" w:pos="-720"/>
        </w:tabs>
        <w:suppressAutoHyphens/>
        <w:jc w:val="both"/>
        <w:rPr>
          <w:rStyle w:val="a"/>
          <w:b/>
          <w:bCs/>
        </w:rPr>
      </w:pPr>
      <w:r>
        <w:rPr>
          <w:rStyle w:val="a"/>
          <w:spacing w:val="-3"/>
        </w:rPr>
        <w:t>-</w:t>
      </w:r>
      <w:r w:rsidR="002A6889">
        <w:rPr>
          <w:rStyle w:val="a"/>
          <w:spacing w:val="-3"/>
        </w:rPr>
        <w:t>Coordinator, Undergraduate Admission Test Committee, September 2005 – Febtuary 2007,  November 2009- October 2010</w:t>
      </w:r>
    </w:p>
    <w:p w:rsidR="002A6889" w:rsidRPr="00EE7CB3" w:rsidRDefault="00C4028C" w:rsidP="00A43B47">
      <w:pPr>
        <w:tabs>
          <w:tab w:val="left" w:pos="-720"/>
        </w:tabs>
        <w:suppressAutoHyphens/>
        <w:jc w:val="both"/>
        <w:rPr>
          <w:rStyle w:val="a"/>
          <w:b/>
          <w:bCs/>
        </w:rPr>
      </w:pPr>
      <w:r>
        <w:rPr>
          <w:rStyle w:val="a"/>
          <w:spacing w:val="-3"/>
        </w:rPr>
        <w:t>-</w:t>
      </w:r>
      <w:r w:rsidR="002A6889">
        <w:rPr>
          <w:rStyle w:val="a"/>
          <w:spacing w:val="-3"/>
        </w:rPr>
        <w:t>Coordinator, Faculty Search of all departments, October 2012-October 2013</w:t>
      </w:r>
    </w:p>
    <w:p w:rsidR="002A6889" w:rsidRDefault="00C4028C" w:rsidP="00A43B47">
      <w:pPr>
        <w:tabs>
          <w:tab w:val="left" w:pos="-720"/>
        </w:tabs>
        <w:suppressAutoHyphens/>
        <w:jc w:val="both"/>
        <w:rPr>
          <w:b/>
          <w:bCs/>
        </w:rPr>
      </w:pPr>
      <w:r>
        <w:rPr>
          <w:rStyle w:val="a"/>
          <w:spacing w:val="-3"/>
        </w:rPr>
        <w:t>-</w:t>
      </w:r>
      <w:r w:rsidR="002A6889">
        <w:rPr>
          <w:rStyle w:val="a"/>
          <w:spacing w:val="-3"/>
        </w:rPr>
        <w:t>Member Secretary: Faculty Promotion Committee, September 1012- October 2013</w:t>
      </w:r>
    </w:p>
    <w:p w:rsidR="002A6889" w:rsidRDefault="00C4028C" w:rsidP="00A43B47">
      <w:pPr>
        <w:tabs>
          <w:tab w:val="left" w:pos="-720"/>
          <w:tab w:val="left" w:pos="720"/>
        </w:tabs>
        <w:suppressAutoHyphens/>
        <w:jc w:val="both"/>
      </w:pPr>
      <w:r>
        <w:rPr>
          <w:rStyle w:val="a"/>
          <w:spacing w:val="-3"/>
        </w:rPr>
        <w:t>-</w:t>
      </w:r>
      <w:r w:rsidR="002A6889">
        <w:rPr>
          <w:rStyle w:val="a"/>
          <w:spacing w:val="-3"/>
        </w:rPr>
        <w:t>External Member, Faculty Search Committee, School of Business, and Department of Environmental Studies, 2003-2006, 2011-</w:t>
      </w:r>
      <w:r w:rsidR="002A6889">
        <w:rPr>
          <w:rStyle w:val="a"/>
          <w:spacing w:val="-3"/>
        </w:rPr>
        <w:tab/>
        <w:t>2013</w:t>
      </w:r>
    </w:p>
    <w:p w:rsidR="002A6889" w:rsidRDefault="00C4028C" w:rsidP="00A43B47">
      <w:pPr>
        <w:tabs>
          <w:tab w:val="left" w:pos="-720"/>
          <w:tab w:val="left" w:pos="720"/>
        </w:tabs>
        <w:suppressAutoHyphens/>
        <w:jc w:val="both"/>
        <w:rPr>
          <w:rStyle w:val="a"/>
          <w:spacing w:val="-3"/>
        </w:rPr>
      </w:pPr>
      <w:r>
        <w:rPr>
          <w:rStyle w:val="a"/>
          <w:spacing w:val="-3"/>
        </w:rPr>
        <w:t>-</w:t>
      </w:r>
      <w:r w:rsidR="002A6889">
        <w:rPr>
          <w:rStyle w:val="a"/>
          <w:spacing w:val="-3"/>
        </w:rPr>
        <w:t>Advisor, Undergraduate Program, Department of Economics, NSU, March 2000-September 2002.</w:t>
      </w:r>
    </w:p>
    <w:p w:rsidR="002A6889" w:rsidRPr="00940BFA" w:rsidRDefault="00C4028C" w:rsidP="00A43B47">
      <w:pPr>
        <w:tabs>
          <w:tab w:val="left" w:pos="-720"/>
          <w:tab w:val="left" w:pos="720"/>
        </w:tabs>
        <w:suppressAutoHyphens/>
        <w:jc w:val="both"/>
        <w:rPr>
          <w:rStyle w:val="a"/>
          <w:spacing w:val="-3"/>
        </w:rPr>
      </w:pPr>
      <w:r>
        <w:rPr>
          <w:rStyle w:val="a"/>
          <w:spacing w:val="-3"/>
        </w:rPr>
        <w:t>-</w:t>
      </w:r>
      <w:r w:rsidR="002A6889">
        <w:rPr>
          <w:rStyle w:val="a"/>
          <w:spacing w:val="-3"/>
        </w:rPr>
        <w:t xml:space="preserve">Member, University Disciplinary Committee, February 2000-January 2001, July </w:t>
      </w:r>
      <w:r w:rsidR="002A6889" w:rsidRPr="00940BFA">
        <w:rPr>
          <w:rStyle w:val="a"/>
          <w:spacing w:val="-3"/>
        </w:rPr>
        <w:t>2008-February 2009</w:t>
      </w:r>
      <w:r w:rsidR="002A6889">
        <w:rPr>
          <w:rStyle w:val="a"/>
          <w:spacing w:val="-3"/>
        </w:rPr>
        <w:t>, May 2011 – October 2013</w:t>
      </w:r>
      <w:r w:rsidR="002A6889" w:rsidRPr="00940BFA">
        <w:rPr>
          <w:rStyle w:val="a"/>
          <w:spacing w:val="-3"/>
        </w:rPr>
        <w:t xml:space="preserve"> </w:t>
      </w:r>
    </w:p>
    <w:p w:rsidR="002A6889" w:rsidRPr="00940BFA" w:rsidRDefault="00C4028C" w:rsidP="00A43B47">
      <w:pPr>
        <w:tabs>
          <w:tab w:val="left" w:pos="-720"/>
          <w:tab w:val="left" w:pos="720"/>
        </w:tabs>
        <w:suppressAutoHyphens/>
        <w:jc w:val="both"/>
        <w:rPr>
          <w:rStyle w:val="a"/>
          <w:spacing w:val="-3"/>
        </w:rPr>
      </w:pPr>
      <w:r>
        <w:rPr>
          <w:rStyle w:val="a"/>
          <w:spacing w:val="-3"/>
        </w:rPr>
        <w:lastRenderedPageBreak/>
        <w:t>-</w:t>
      </w:r>
      <w:r w:rsidR="002A6889" w:rsidRPr="00940BFA">
        <w:rPr>
          <w:rStyle w:val="a"/>
          <w:spacing w:val="-3"/>
        </w:rPr>
        <w:t>Advisor, Young Economist Forum (YEF), NSU, April 2000-December 2003.</w:t>
      </w:r>
    </w:p>
    <w:p w:rsidR="002A6889" w:rsidRPr="00C4028C" w:rsidRDefault="00C4028C" w:rsidP="00A43B47">
      <w:pPr>
        <w:pStyle w:val="BodyText"/>
        <w:tabs>
          <w:tab w:val="left" w:pos="720"/>
        </w:tabs>
        <w:rPr>
          <w:rStyle w:val="a"/>
          <w:rFonts w:ascii="Times New Roman" w:hAnsi="Times New Roman"/>
          <w:szCs w:val="24"/>
        </w:rPr>
      </w:pPr>
      <w:r w:rsidRPr="00C4028C">
        <w:rPr>
          <w:rStyle w:val="a"/>
          <w:rFonts w:ascii="Times New Roman" w:hAnsi="Times New Roman"/>
          <w:szCs w:val="24"/>
        </w:rPr>
        <w:t>-</w:t>
      </w:r>
      <w:r w:rsidR="002A6889" w:rsidRPr="00C4028C">
        <w:rPr>
          <w:rStyle w:val="a"/>
          <w:rFonts w:ascii="Times New Roman" w:hAnsi="Times New Roman"/>
          <w:szCs w:val="24"/>
        </w:rPr>
        <w:t>Member, Curriculum Committee, Department of Economics, September 1997- Made important contribution in the curriculum development of proposed Master of Development Studies (MDS) Program.</w:t>
      </w:r>
    </w:p>
    <w:p w:rsidR="002A6889" w:rsidRDefault="00C4028C" w:rsidP="00A43B47">
      <w:pPr>
        <w:tabs>
          <w:tab w:val="left" w:pos="-720"/>
          <w:tab w:val="left" w:pos="720"/>
        </w:tabs>
        <w:suppressAutoHyphens/>
        <w:jc w:val="both"/>
        <w:rPr>
          <w:rStyle w:val="a"/>
          <w:spacing w:val="-3"/>
        </w:rPr>
      </w:pPr>
      <w:r>
        <w:rPr>
          <w:rStyle w:val="a"/>
          <w:spacing w:val="-3"/>
        </w:rPr>
        <w:t>-</w:t>
      </w:r>
      <w:r w:rsidR="002A6889" w:rsidRPr="00940BFA">
        <w:rPr>
          <w:rStyle w:val="a"/>
          <w:spacing w:val="-3"/>
        </w:rPr>
        <w:t>Member, Faculty Search Committee, Department of Economics, NSU, March 2000-</w:t>
      </w:r>
    </w:p>
    <w:p w:rsidR="002A6889" w:rsidRDefault="00C4028C" w:rsidP="00A43B47">
      <w:pPr>
        <w:tabs>
          <w:tab w:val="left" w:pos="-720"/>
          <w:tab w:val="left" w:pos="720"/>
        </w:tabs>
        <w:suppressAutoHyphens/>
        <w:jc w:val="both"/>
        <w:rPr>
          <w:rStyle w:val="a"/>
          <w:spacing w:val="-3"/>
        </w:rPr>
      </w:pPr>
      <w:r>
        <w:rPr>
          <w:rStyle w:val="a"/>
          <w:spacing w:val="-3"/>
        </w:rPr>
        <w:t>-</w:t>
      </w:r>
      <w:r w:rsidR="002A6889" w:rsidRPr="00940BFA">
        <w:rPr>
          <w:rStyle w:val="a"/>
          <w:spacing w:val="-3"/>
        </w:rPr>
        <w:t xml:space="preserve">Active participation in the University research programs undertaken by Institute of </w:t>
      </w:r>
      <w:r w:rsidR="002A6889">
        <w:rPr>
          <w:rStyle w:val="a"/>
          <w:spacing w:val="-3"/>
        </w:rPr>
        <w:t xml:space="preserve">Development, Environmental, and Strategic Studies (IDESS), NSU </w:t>
      </w:r>
    </w:p>
    <w:p w:rsidR="002A6889" w:rsidRDefault="000708A0" w:rsidP="002A6889">
      <w:pPr>
        <w:pStyle w:val="Heading4"/>
        <w:rPr>
          <w:rStyle w:val="a"/>
        </w:rPr>
      </w:pPr>
      <w:r>
        <w:rPr>
          <w:rStyle w:val="a"/>
        </w:rPr>
        <w:t xml:space="preserve">  </w:t>
      </w:r>
    </w:p>
    <w:p w:rsidR="00ED0125" w:rsidRPr="00ED0125" w:rsidRDefault="00ED0125" w:rsidP="00ED0125"/>
    <w:p w:rsidR="00497EAC" w:rsidRDefault="00497EAC" w:rsidP="00497EAC">
      <w:pPr>
        <w:ind w:firstLine="720"/>
      </w:pPr>
    </w:p>
    <w:p w:rsidR="00497EAC" w:rsidRDefault="00497EAC" w:rsidP="00A43B47">
      <w:pPr>
        <w:rPr>
          <w:b/>
        </w:rPr>
      </w:pPr>
      <w:r w:rsidRPr="00A43B47">
        <w:rPr>
          <w:b/>
        </w:rPr>
        <w:t>XIV. Recognition and Honors</w:t>
      </w:r>
    </w:p>
    <w:p w:rsidR="00A43B47" w:rsidRPr="00BD4E00" w:rsidRDefault="00BD4E00" w:rsidP="00A43B47">
      <w:r>
        <w:rPr>
          <w:b/>
        </w:rPr>
        <w:t xml:space="preserve">- </w:t>
      </w:r>
      <w:r w:rsidRPr="00BD4E00">
        <w:t xml:space="preserve">Journal Best Paper </w:t>
      </w:r>
      <w:r w:rsidR="00B50C77">
        <w:t>A</w:t>
      </w:r>
      <w:r w:rsidRPr="00BD4E00">
        <w:t xml:space="preserve">ward at the Asian Business Conference, December, 2015 </w:t>
      </w:r>
    </w:p>
    <w:p w:rsidR="00497EAC" w:rsidRDefault="00497EAC" w:rsidP="00A43B47">
      <w:pPr>
        <w:tabs>
          <w:tab w:val="left" w:pos="-720"/>
          <w:tab w:val="left" w:pos="0"/>
        </w:tabs>
        <w:suppressAutoHyphens/>
        <w:jc w:val="both"/>
        <w:rPr>
          <w:rStyle w:val="a"/>
          <w:rFonts w:ascii="CG Times" w:hAnsi="CG Times"/>
          <w:spacing w:val="-3"/>
        </w:rPr>
      </w:pPr>
      <w:r w:rsidRPr="00BD4E00">
        <w:rPr>
          <w:rStyle w:val="a"/>
          <w:rFonts w:ascii="CG Times" w:hAnsi="CG Times"/>
          <w:spacing w:val="-3"/>
        </w:rPr>
        <w:t>-</w:t>
      </w:r>
      <w:r>
        <w:rPr>
          <w:rStyle w:val="a"/>
          <w:rFonts w:ascii="CG Times" w:hAnsi="CG Times"/>
          <w:spacing w:val="-3"/>
        </w:rPr>
        <w:t xml:space="preserve"> Letter of Congratulations from Pro-Vice Chancellor for Excellence in Teaching, Spring 2000, Spring 2001, Summer2001.</w:t>
      </w:r>
    </w:p>
    <w:p w:rsidR="00497EAC" w:rsidRDefault="00497EAC" w:rsidP="00A43B47">
      <w:pPr>
        <w:tabs>
          <w:tab w:val="left" w:pos="-720"/>
          <w:tab w:val="left" w:pos="0"/>
        </w:tabs>
        <w:suppressAutoHyphens/>
        <w:jc w:val="both"/>
        <w:rPr>
          <w:rStyle w:val="a"/>
          <w:rFonts w:ascii="CG Times" w:hAnsi="CG Times"/>
          <w:spacing w:val="-3"/>
        </w:rPr>
      </w:pPr>
      <w:r>
        <w:rPr>
          <w:rStyle w:val="a"/>
          <w:rFonts w:ascii="CG Times" w:hAnsi="CG Times"/>
          <w:spacing w:val="-3"/>
        </w:rPr>
        <w:t>-Watamool Scholarship, University of Houston, 1991, 1992.</w:t>
      </w:r>
    </w:p>
    <w:p w:rsidR="00497EAC" w:rsidRDefault="00497EAC" w:rsidP="00A43B47">
      <w:pPr>
        <w:tabs>
          <w:tab w:val="left" w:pos="-720"/>
          <w:tab w:val="left" w:pos="0"/>
        </w:tabs>
        <w:suppressAutoHyphens/>
        <w:jc w:val="both"/>
        <w:rPr>
          <w:rStyle w:val="a"/>
          <w:rFonts w:ascii="CG Times" w:hAnsi="CG Times"/>
          <w:spacing w:val="-3"/>
        </w:rPr>
      </w:pPr>
      <w:r>
        <w:rPr>
          <w:rStyle w:val="a"/>
          <w:rFonts w:ascii="CG Times" w:hAnsi="CG Times"/>
          <w:spacing w:val="-3"/>
        </w:rPr>
        <w:t>-Nomination for Teaching Excellence Award, 1996, HCC System.</w:t>
      </w:r>
    </w:p>
    <w:p w:rsidR="00497EAC" w:rsidRDefault="00497EAC" w:rsidP="00A43B47">
      <w:pPr>
        <w:tabs>
          <w:tab w:val="left" w:pos="-720"/>
          <w:tab w:val="left" w:pos="0"/>
        </w:tabs>
        <w:suppressAutoHyphens/>
        <w:jc w:val="both"/>
        <w:rPr>
          <w:rStyle w:val="a"/>
          <w:rFonts w:ascii="CG Times" w:hAnsi="CG Times"/>
          <w:spacing w:val="-3"/>
        </w:rPr>
      </w:pPr>
      <w:r>
        <w:rPr>
          <w:rStyle w:val="a"/>
          <w:rFonts w:ascii="CG Times" w:hAnsi="CG Times"/>
          <w:spacing w:val="-3"/>
        </w:rPr>
        <w:t>-Merit Scholarship, University of Dhaka.1980-84</w:t>
      </w:r>
    </w:p>
    <w:p w:rsidR="00497EAC" w:rsidRDefault="00497EAC" w:rsidP="00A43B47">
      <w:pPr>
        <w:tabs>
          <w:tab w:val="left" w:pos="-720"/>
          <w:tab w:val="left" w:pos="0"/>
        </w:tabs>
        <w:suppressAutoHyphens/>
        <w:jc w:val="both"/>
        <w:rPr>
          <w:rStyle w:val="a"/>
          <w:rFonts w:ascii="CG Times" w:hAnsi="CG Times"/>
          <w:b/>
          <w:spacing w:val="-3"/>
        </w:rPr>
      </w:pPr>
      <w:r>
        <w:rPr>
          <w:rStyle w:val="a"/>
          <w:rFonts w:ascii="CG Times" w:hAnsi="CG Times"/>
          <w:spacing w:val="-3"/>
        </w:rPr>
        <w:t xml:space="preserve">-Official Recognition by the President, Government of the Peoples Republic of Bangladesh for excellence in the Higher Secondary Certificate Exam, 1980. </w:t>
      </w:r>
    </w:p>
    <w:p w:rsidR="00A43B47" w:rsidRDefault="00A43B47" w:rsidP="00497EAC">
      <w:pPr>
        <w:tabs>
          <w:tab w:val="left" w:pos="-720"/>
          <w:tab w:val="left" w:pos="0"/>
        </w:tabs>
        <w:suppressAutoHyphens/>
        <w:jc w:val="both"/>
        <w:rPr>
          <w:rStyle w:val="a"/>
          <w:rFonts w:ascii="CG Times" w:hAnsi="CG Times"/>
          <w:spacing w:val="-3"/>
        </w:rPr>
      </w:pPr>
    </w:p>
    <w:p w:rsidR="008449C4" w:rsidRDefault="00497EAC" w:rsidP="00497EAC">
      <w:pPr>
        <w:tabs>
          <w:tab w:val="left" w:pos="-720"/>
          <w:tab w:val="left" w:pos="0"/>
        </w:tabs>
        <w:suppressAutoHyphens/>
        <w:jc w:val="both"/>
        <w:rPr>
          <w:rStyle w:val="a"/>
          <w:rFonts w:ascii="CG Times" w:hAnsi="CG Times"/>
          <w:spacing w:val="-3"/>
        </w:rPr>
      </w:pPr>
      <w:r>
        <w:rPr>
          <w:rStyle w:val="a"/>
          <w:rFonts w:ascii="CG Times" w:hAnsi="CG Times"/>
          <w:spacing w:val="-3"/>
        </w:rPr>
        <w:t xml:space="preserve">            </w:t>
      </w:r>
    </w:p>
    <w:p w:rsidR="00497EAC" w:rsidRPr="00A43B47" w:rsidRDefault="00497EAC" w:rsidP="00497EAC">
      <w:pPr>
        <w:tabs>
          <w:tab w:val="left" w:pos="-720"/>
          <w:tab w:val="left" w:pos="0"/>
        </w:tabs>
        <w:suppressAutoHyphens/>
        <w:jc w:val="both"/>
        <w:rPr>
          <w:rStyle w:val="a"/>
          <w:rFonts w:ascii="CG Times" w:hAnsi="CG Times"/>
          <w:b/>
          <w:spacing w:val="-3"/>
        </w:rPr>
      </w:pPr>
      <w:r w:rsidRPr="00A43B47">
        <w:rPr>
          <w:rStyle w:val="a"/>
          <w:rFonts w:ascii="CG Times" w:hAnsi="CG Times"/>
          <w:b/>
          <w:spacing w:val="-3"/>
        </w:rPr>
        <w:t>XV.</w:t>
      </w:r>
      <w:r w:rsidR="005315A5" w:rsidRPr="00A43B47">
        <w:rPr>
          <w:rStyle w:val="a"/>
          <w:rFonts w:ascii="CG Times" w:hAnsi="CG Times"/>
          <w:b/>
          <w:spacing w:val="-3"/>
        </w:rPr>
        <w:t xml:space="preserve"> Professinally Related Community Activities</w:t>
      </w:r>
    </w:p>
    <w:p w:rsidR="005315A5" w:rsidRPr="008449C4" w:rsidRDefault="005315A5" w:rsidP="00497EAC">
      <w:pPr>
        <w:tabs>
          <w:tab w:val="left" w:pos="-720"/>
          <w:tab w:val="left" w:pos="0"/>
        </w:tabs>
        <w:suppressAutoHyphens/>
        <w:jc w:val="both"/>
        <w:rPr>
          <w:rStyle w:val="a"/>
          <w:rFonts w:ascii="CG Times" w:hAnsi="CG Times"/>
          <w:b/>
          <w:spacing w:val="-3"/>
        </w:rPr>
      </w:pPr>
    </w:p>
    <w:p w:rsidR="005315A5" w:rsidRPr="00A43B47" w:rsidRDefault="005315A5" w:rsidP="0083369A">
      <w:pPr>
        <w:pStyle w:val="Heading1"/>
        <w:overflowPunct/>
        <w:autoSpaceDE/>
        <w:autoSpaceDN/>
        <w:adjustRightInd/>
        <w:textAlignment w:val="auto"/>
        <w:rPr>
          <w:b w:val="0"/>
          <w:bCs/>
          <w:szCs w:val="24"/>
        </w:rPr>
      </w:pPr>
      <w:r w:rsidRPr="00A43B47">
        <w:rPr>
          <w:b w:val="0"/>
          <w:bCs/>
          <w:szCs w:val="24"/>
        </w:rPr>
        <w:t>-CPD National Taskforce</w:t>
      </w:r>
    </w:p>
    <w:p w:rsidR="005315A5" w:rsidRDefault="005315A5" w:rsidP="005315A5">
      <w:pPr>
        <w:pStyle w:val="BodyTextIndent2"/>
        <w:ind w:left="720"/>
      </w:pPr>
      <w:r>
        <w:rPr>
          <w:rStyle w:val="a"/>
        </w:rPr>
        <w:t>Member Secretary, CPD national taskforce on Industrial Policy, Privatization and SME.  A report on interim evaluation of progress in this field during the first two years of the then ruling government was finalized in September, 2003.</w:t>
      </w:r>
    </w:p>
    <w:p w:rsidR="005315A5" w:rsidRPr="008D3287" w:rsidRDefault="005315A5" w:rsidP="0083369A">
      <w:pPr>
        <w:rPr>
          <w:b/>
          <w:bCs/>
        </w:rPr>
      </w:pPr>
      <w:r>
        <w:t>-Participation at different seminars home and abroad as Speaker, Session Chair and Discussant</w:t>
      </w:r>
    </w:p>
    <w:p w:rsidR="005315A5" w:rsidRDefault="005315A5" w:rsidP="0083369A">
      <w:r>
        <w:t xml:space="preserve">-Guest speaker at Planning Academy, and </w:t>
      </w:r>
      <w:r w:rsidR="0083369A">
        <w:t xml:space="preserve">Defence </w:t>
      </w:r>
      <w:r>
        <w:t>Staff College.</w:t>
      </w:r>
    </w:p>
    <w:p w:rsidR="005315A5" w:rsidRDefault="005315A5" w:rsidP="0083369A">
      <w:r>
        <w:t>-Reviewed papers as referee in local and international Journals</w:t>
      </w:r>
    </w:p>
    <w:p w:rsidR="005315A5" w:rsidRDefault="005315A5" w:rsidP="0083369A">
      <w:r>
        <w:t>-Served as external member of Department of Economics in few public Universities</w:t>
      </w:r>
    </w:p>
    <w:p w:rsidR="005315A5" w:rsidRDefault="005315A5" w:rsidP="0083369A">
      <w:r>
        <w:t xml:space="preserve">-Member, PhD supervisory committee of a student of Islamic University of Uganda </w:t>
      </w:r>
    </w:p>
    <w:p w:rsidR="005315A5" w:rsidRDefault="005315A5" w:rsidP="0083369A">
      <w:r>
        <w:t>-</w:t>
      </w:r>
      <w:r w:rsidR="00897617">
        <w:t xml:space="preserve"> President</w:t>
      </w:r>
      <w:r>
        <w:t>, Advisory Committee of a School in Dhaka</w:t>
      </w:r>
    </w:p>
    <w:p w:rsidR="005315A5" w:rsidRDefault="005315A5" w:rsidP="0083369A">
      <w:r>
        <w:t>-Member, Board of Trustee of a Voluntary Non-Profit Organization</w:t>
      </w:r>
    </w:p>
    <w:p w:rsidR="005315A5" w:rsidRPr="001B6926" w:rsidRDefault="005315A5" w:rsidP="005315A5"/>
    <w:p w:rsidR="008449C4" w:rsidRDefault="008449C4" w:rsidP="008B0AC4">
      <w:pPr>
        <w:pStyle w:val="Heading2"/>
        <w:jc w:val="right"/>
      </w:pPr>
    </w:p>
    <w:sectPr w:rsidR="008449C4" w:rsidSect="00E82D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8E0536"/>
    <w:lvl w:ilvl="0">
      <w:numFmt w:val="decimal"/>
      <w:lvlText w:val="*"/>
      <w:lvlJc w:val="left"/>
    </w:lvl>
  </w:abstractNum>
  <w:abstractNum w:abstractNumId="1">
    <w:nsid w:val="20A3333B"/>
    <w:multiLevelType w:val="hybridMultilevel"/>
    <w:tmpl w:val="CB9A5D2A"/>
    <w:lvl w:ilvl="0" w:tplc="7B8E9AA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827CD"/>
    <w:multiLevelType w:val="hybridMultilevel"/>
    <w:tmpl w:val="69EC233A"/>
    <w:lvl w:ilvl="0" w:tplc="9ACAA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0671E"/>
    <w:multiLevelType w:val="hybridMultilevel"/>
    <w:tmpl w:val="8076CEEE"/>
    <w:lvl w:ilvl="0" w:tplc="316E9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613EA"/>
    <w:multiLevelType w:val="multilevel"/>
    <w:tmpl w:val="6A5E388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nsid w:val="39215998"/>
    <w:multiLevelType w:val="hybridMultilevel"/>
    <w:tmpl w:val="ABC2D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4A3A2D"/>
    <w:multiLevelType w:val="hybridMultilevel"/>
    <w:tmpl w:val="3E280092"/>
    <w:lvl w:ilvl="0" w:tplc="9EE066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A6F62"/>
    <w:multiLevelType w:val="hybridMultilevel"/>
    <w:tmpl w:val="8286E540"/>
    <w:lvl w:ilvl="0" w:tplc="46CC84A8">
      <w:start w:val="1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382CCC"/>
    <w:multiLevelType w:val="hybridMultilevel"/>
    <w:tmpl w:val="B2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471AF"/>
    <w:multiLevelType w:val="hybridMultilevel"/>
    <w:tmpl w:val="71AC5AD4"/>
    <w:lvl w:ilvl="0" w:tplc="DEA29D7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701D5B"/>
    <w:multiLevelType w:val="hybridMultilevel"/>
    <w:tmpl w:val="C01EF5B4"/>
    <w:lvl w:ilvl="0" w:tplc="D4F422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283E0E"/>
    <w:multiLevelType w:val="hybridMultilevel"/>
    <w:tmpl w:val="E08E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6F5D06"/>
    <w:multiLevelType w:val="hybridMultilevel"/>
    <w:tmpl w:val="DE4ED04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4"/>
  </w:num>
  <w:num w:numId="3">
    <w:abstractNumId w:val="11"/>
  </w:num>
  <w:num w:numId="4">
    <w:abstractNumId w:val="5"/>
  </w:num>
  <w:num w:numId="5">
    <w:abstractNumId w:val="9"/>
  </w:num>
  <w:num w:numId="6">
    <w:abstractNumId w:val="8"/>
  </w:num>
  <w:num w:numId="7">
    <w:abstractNumId w:val="3"/>
  </w:num>
  <w:num w:numId="8">
    <w:abstractNumId w:val="2"/>
  </w:num>
  <w:num w:numId="9">
    <w:abstractNumId w:val="1"/>
  </w:num>
  <w:num w:numId="10">
    <w:abstractNumId w:val="10"/>
  </w:num>
  <w:num w:numId="11">
    <w:abstractNumId w:val="7"/>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8B0AC4"/>
    <w:rsid w:val="000061BF"/>
    <w:rsid w:val="000100A0"/>
    <w:rsid w:val="00022A20"/>
    <w:rsid w:val="000708A0"/>
    <w:rsid w:val="000A18B5"/>
    <w:rsid w:val="000C6A0C"/>
    <w:rsid w:val="00104D64"/>
    <w:rsid w:val="00182D4A"/>
    <w:rsid w:val="0019110C"/>
    <w:rsid w:val="002936A8"/>
    <w:rsid w:val="002A6889"/>
    <w:rsid w:val="002F1F74"/>
    <w:rsid w:val="00340C34"/>
    <w:rsid w:val="00397D82"/>
    <w:rsid w:val="003D4E89"/>
    <w:rsid w:val="004514B7"/>
    <w:rsid w:val="00456955"/>
    <w:rsid w:val="00483169"/>
    <w:rsid w:val="00497EAC"/>
    <w:rsid w:val="00501130"/>
    <w:rsid w:val="005315A5"/>
    <w:rsid w:val="00553CEA"/>
    <w:rsid w:val="0058229A"/>
    <w:rsid w:val="005F6B90"/>
    <w:rsid w:val="00653ED5"/>
    <w:rsid w:val="00685671"/>
    <w:rsid w:val="00694975"/>
    <w:rsid w:val="006E6464"/>
    <w:rsid w:val="00743B1D"/>
    <w:rsid w:val="007A2DB2"/>
    <w:rsid w:val="00806067"/>
    <w:rsid w:val="0083369A"/>
    <w:rsid w:val="008449C4"/>
    <w:rsid w:val="00863B40"/>
    <w:rsid w:val="00892E29"/>
    <w:rsid w:val="00897617"/>
    <w:rsid w:val="008B0AC4"/>
    <w:rsid w:val="008D14ED"/>
    <w:rsid w:val="00923617"/>
    <w:rsid w:val="0097674A"/>
    <w:rsid w:val="009B20DB"/>
    <w:rsid w:val="009B6AF1"/>
    <w:rsid w:val="009F481A"/>
    <w:rsid w:val="00A32054"/>
    <w:rsid w:val="00A43B47"/>
    <w:rsid w:val="00A54081"/>
    <w:rsid w:val="00A610EB"/>
    <w:rsid w:val="00A61137"/>
    <w:rsid w:val="00A653A4"/>
    <w:rsid w:val="00A67365"/>
    <w:rsid w:val="00B03DCA"/>
    <w:rsid w:val="00B47F97"/>
    <w:rsid w:val="00B50C77"/>
    <w:rsid w:val="00B53BAD"/>
    <w:rsid w:val="00B72777"/>
    <w:rsid w:val="00B80670"/>
    <w:rsid w:val="00B87EA8"/>
    <w:rsid w:val="00BC34A9"/>
    <w:rsid w:val="00BC52A9"/>
    <w:rsid w:val="00BD4E00"/>
    <w:rsid w:val="00C13617"/>
    <w:rsid w:val="00C4028C"/>
    <w:rsid w:val="00CB2D72"/>
    <w:rsid w:val="00CB6E4D"/>
    <w:rsid w:val="00CF66B4"/>
    <w:rsid w:val="00D832D8"/>
    <w:rsid w:val="00D854D0"/>
    <w:rsid w:val="00DA5AD3"/>
    <w:rsid w:val="00DB6D75"/>
    <w:rsid w:val="00E33A55"/>
    <w:rsid w:val="00E77361"/>
    <w:rsid w:val="00E82D16"/>
    <w:rsid w:val="00EC11DA"/>
    <w:rsid w:val="00ED0125"/>
    <w:rsid w:val="00EE56B6"/>
    <w:rsid w:val="00EE609E"/>
    <w:rsid w:val="00F42F33"/>
    <w:rsid w:val="00F979DD"/>
    <w:rsid w:val="00FC0523"/>
    <w:rsid w:val="00FF30F5"/>
    <w:rsid w:val="00FF6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0AC4"/>
    <w:pPr>
      <w:keepNext/>
      <w:overflowPunct w:val="0"/>
      <w:autoSpaceDE w:val="0"/>
      <w:autoSpaceDN w:val="0"/>
      <w:adjustRightInd w:val="0"/>
      <w:textAlignment w:val="baseline"/>
      <w:outlineLvl w:val="0"/>
    </w:pPr>
    <w:rPr>
      <w:b/>
      <w:szCs w:val="20"/>
    </w:rPr>
  </w:style>
  <w:style w:type="paragraph" w:styleId="Heading2">
    <w:name w:val="heading 2"/>
    <w:basedOn w:val="Normal"/>
    <w:next w:val="Normal"/>
    <w:link w:val="Heading2Char"/>
    <w:qFormat/>
    <w:rsid w:val="008B0AC4"/>
    <w:pPr>
      <w:keepNext/>
      <w:spacing w:before="240" w:after="60"/>
      <w:outlineLvl w:val="1"/>
    </w:pPr>
    <w:rPr>
      <w:rFonts w:ascii="Arial" w:hAnsi="Arial"/>
      <w:b/>
      <w:i/>
      <w:szCs w:val="20"/>
    </w:rPr>
  </w:style>
  <w:style w:type="paragraph" w:styleId="Heading3">
    <w:name w:val="heading 3"/>
    <w:basedOn w:val="Normal"/>
    <w:next w:val="Normal"/>
    <w:link w:val="Heading3Char"/>
    <w:qFormat/>
    <w:rsid w:val="008B0AC4"/>
    <w:pPr>
      <w:keepNext/>
      <w:numPr>
        <w:ilvl w:val="12"/>
      </w:numPr>
      <w:tabs>
        <w:tab w:val="left" w:pos="-720"/>
        <w:tab w:val="left" w:pos="0"/>
      </w:tabs>
      <w:suppressAutoHyphens/>
      <w:spacing w:line="230" w:lineRule="auto"/>
      <w:jc w:val="right"/>
      <w:outlineLvl w:val="2"/>
    </w:pPr>
    <w:rPr>
      <w:b/>
      <w:bCs/>
    </w:rPr>
  </w:style>
  <w:style w:type="paragraph" w:styleId="Heading4">
    <w:name w:val="heading 4"/>
    <w:basedOn w:val="Normal"/>
    <w:next w:val="Normal"/>
    <w:link w:val="Heading4Char"/>
    <w:qFormat/>
    <w:rsid w:val="008B0AC4"/>
    <w:pPr>
      <w:keepNext/>
      <w:tabs>
        <w:tab w:val="left" w:pos="-720"/>
        <w:tab w:val="left" w:pos="720"/>
      </w:tabs>
      <w:suppressAutoHyphens/>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AC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B0AC4"/>
    <w:rPr>
      <w:rFonts w:ascii="Arial" w:eastAsia="Times New Roman" w:hAnsi="Arial" w:cs="Times New Roman"/>
      <w:b/>
      <w:i/>
      <w:sz w:val="24"/>
      <w:szCs w:val="20"/>
    </w:rPr>
  </w:style>
  <w:style w:type="character" w:customStyle="1" w:styleId="Heading3Char">
    <w:name w:val="Heading 3 Char"/>
    <w:basedOn w:val="DefaultParagraphFont"/>
    <w:link w:val="Heading3"/>
    <w:rsid w:val="008B0AC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B0AC4"/>
    <w:rPr>
      <w:rFonts w:ascii="Times New Roman" w:eastAsia="Times New Roman" w:hAnsi="Times New Roman" w:cs="Times New Roman"/>
      <w:b/>
      <w:bCs/>
      <w:sz w:val="24"/>
      <w:szCs w:val="24"/>
    </w:rPr>
  </w:style>
  <w:style w:type="character" w:customStyle="1" w:styleId="a">
    <w:name w:val="À&quot;À"/>
    <w:basedOn w:val="DefaultParagraphFont"/>
    <w:rsid w:val="008B0AC4"/>
  </w:style>
  <w:style w:type="paragraph" w:styleId="BodyText">
    <w:name w:val="Body Text"/>
    <w:basedOn w:val="Normal"/>
    <w:link w:val="BodyTextChar"/>
    <w:rsid w:val="008B0AC4"/>
    <w:pPr>
      <w:jc w:val="both"/>
    </w:pPr>
    <w:rPr>
      <w:rFonts w:ascii="Tahoma" w:hAnsi="Tahoma"/>
      <w:sz w:val="22"/>
      <w:szCs w:val="20"/>
    </w:rPr>
  </w:style>
  <w:style w:type="character" w:customStyle="1" w:styleId="BodyTextChar">
    <w:name w:val="Body Text Char"/>
    <w:basedOn w:val="DefaultParagraphFont"/>
    <w:link w:val="BodyText"/>
    <w:rsid w:val="008B0AC4"/>
    <w:rPr>
      <w:rFonts w:ascii="Tahoma" w:eastAsia="Times New Roman" w:hAnsi="Tahoma" w:cs="Times New Roman"/>
      <w:szCs w:val="20"/>
    </w:rPr>
  </w:style>
  <w:style w:type="paragraph" w:styleId="BodyTextIndent2">
    <w:name w:val="Body Text Indent 2"/>
    <w:basedOn w:val="Normal"/>
    <w:link w:val="BodyTextIndent2Char"/>
    <w:rsid w:val="008B0AC4"/>
    <w:pPr>
      <w:ind w:left="360"/>
    </w:pPr>
  </w:style>
  <w:style w:type="character" w:customStyle="1" w:styleId="BodyTextIndent2Char">
    <w:name w:val="Body Text Indent 2 Char"/>
    <w:basedOn w:val="DefaultParagraphFont"/>
    <w:link w:val="BodyTextIndent2"/>
    <w:rsid w:val="008B0AC4"/>
    <w:rPr>
      <w:rFonts w:ascii="Times New Roman" w:eastAsia="Times New Roman" w:hAnsi="Times New Roman" w:cs="Times New Roman"/>
      <w:sz w:val="24"/>
      <w:szCs w:val="24"/>
    </w:rPr>
  </w:style>
  <w:style w:type="paragraph" w:styleId="ListParagraph">
    <w:name w:val="List Paragraph"/>
    <w:basedOn w:val="Normal"/>
    <w:uiPriority w:val="34"/>
    <w:qFormat/>
    <w:rsid w:val="008B0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MPPG</dc:creator>
  <cp:lastModifiedBy>Hp</cp:lastModifiedBy>
  <cp:revision>2</cp:revision>
  <dcterms:created xsi:type="dcterms:W3CDTF">2016-02-08T08:03:00Z</dcterms:created>
  <dcterms:modified xsi:type="dcterms:W3CDTF">2016-02-08T08:03:00Z</dcterms:modified>
</cp:coreProperties>
</file>